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3" w:rsidRDefault="00265223" w:rsidP="00265223">
      <w:pPr>
        <w:pStyle w:val="Obyejn"/>
        <w:jc w:val="center"/>
        <w:rPr>
          <w:b/>
          <w:color w:val="auto"/>
          <w:sz w:val="40"/>
          <w:szCs w:val="40"/>
        </w:rPr>
      </w:pPr>
      <w:r w:rsidRPr="00B63343">
        <w:rPr>
          <w:b/>
          <w:color w:val="auto"/>
          <w:sz w:val="40"/>
          <w:szCs w:val="40"/>
        </w:rPr>
        <w:t>Krycí list nabídky</w:t>
      </w:r>
    </w:p>
    <w:p w:rsidR="00AD03FC" w:rsidRDefault="00AD03FC" w:rsidP="00265223">
      <w:pPr>
        <w:pStyle w:val="Obyejn"/>
        <w:jc w:val="center"/>
        <w:rPr>
          <w:b/>
          <w:color w:val="auto"/>
        </w:rPr>
      </w:pPr>
    </w:p>
    <w:p w:rsidR="00AD03FC" w:rsidRPr="00AD03FC" w:rsidRDefault="00AD03FC" w:rsidP="00265223">
      <w:pPr>
        <w:pStyle w:val="Obyejn"/>
        <w:jc w:val="center"/>
        <w:rPr>
          <w:b/>
          <w:color w:val="auto"/>
        </w:rPr>
      </w:pPr>
      <w:r>
        <w:rPr>
          <w:b/>
          <w:color w:val="auto"/>
        </w:rPr>
        <w:t>Veřejná zakázka</w:t>
      </w:r>
    </w:p>
    <w:p w:rsidR="00265223" w:rsidRPr="00B63343" w:rsidRDefault="00265223" w:rsidP="00C45A68">
      <w:pPr>
        <w:pStyle w:val="Obyejn"/>
        <w:jc w:val="center"/>
        <w:rPr>
          <w:color w:val="auto"/>
          <w:sz w:val="22"/>
        </w:rPr>
      </w:pPr>
    </w:p>
    <w:p w:rsidR="00265223" w:rsidRPr="00B63343" w:rsidRDefault="00C40184" w:rsidP="00C45A68">
      <w:pPr>
        <w:pStyle w:val="Styl2"/>
        <w:numPr>
          <w:ilvl w:val="0"/>
          <w:numId w:val="0"/>
        </w:numPr>
        <w:spacing w:before="0" w:after="0" w:line="240" w:lineRule="auto"/>
        <w:ind w:left="3261" w:hanging="3261"/>
        <w:jc w:val="center"/>
        <w:rPr>
          <w:b/>
          <w:sz w:val="28"/>
          <w:szCs w:val="28"/>
        </w:rPr>
      </w:pPr>
      <w:r w:rsidRPr="00B63343">
        <w:rPr>
          <w:b/>
          <w:sz w:val="28"/>
          <w:szCs w:val="28"/>
        </w:rPr>
        <w:t>Servis světelných signalizačních zařízení v Třebíči</w:t>
      </w: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B63343" w:rsidRPr="00B63343" w:rsidRDefault="00B6334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Pr="004F18EA" w:rsidRDefault="00265223" w:rsidP="00C45A6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jc w:val="center"/>
        <w:rPr>
          <w:b/>
          <w:sz w:val="24"/>
          <w:szCs w:val="24"/>
          <w:lang w:eastAsia="en-US"/>
        </w:rPr>
      </w:pPr>
      <w:r w:rsidRPr="004F18EA">
        <w:rPr>
          <w:b/>
          <w:sz w:val="24"/>
          <w:szCs w:val="24"/>
        </w:rPr>
        <w:t>Identifikační údaje účastníka</w:t>
      </w:r>
    </w:p>
    <w:p w:rsidR="00265223" w:rsidRPr="00B63343" w:rsidRDefault="00265223" w:rsidP="00C45A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</w:pPr>
      <w:bookmarkStart w:id="0" w:name="_GoBack"/>
      <w:bookmarkEnd w:id="0"/>
      <w:r w:rsidRPr="00B63343">
        <w:t xml:space="preserve">(Účastník vyplní </w:t>
      </w:r>
      <w:r w:rsidR="00C45A68">
        <w:t>údaje platné</w:t>
      </w:r>
      <w:r w:rsidRPr="00B63343">
        <w:t xml:space="preserve"> ke dni podání nabídky)</w:t>
      </w: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 w:rsidP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i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="00265223"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Sídlo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 w:rsidP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IČ</w:t>
            </w:r>
          </w:p>
        </w:tc>
        <w:tc>
          <w:tcPr>
            <w:tcW w:w="3011" w:type="dxa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  <w:tc>
          <w:tcPr>
            <w:tcW w:w="3011" w:type="dxa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 w:rsidRPr="00C45A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DIČ</w:t>
            </w:r>
            <w:r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Telefon, fax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Kontaktní osoba, telefon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 w:rsidP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1E347B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1E347B" w:rsidRPr="00C45A68" w:rsidRDefault="001E347B" w:rsidP="001E347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 w:rsidRPr="00C45A68">
              <w:rPr>
                <w:lang w:eastAsia="en-US"/>
              </w:rPr>
              <w:t>Kontaktní e-mail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1E347B" w:rsidRPr="00C45A68" w:rsidRDefault="00C45A68" w:rsidP="001E347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</w:tbl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Pr="00B63343" w:rsidRDefault="00265223" w:rsidP="004F18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lang w:eastAsia="en-US"/>
        </w:rPr>
      </w:pPr>
      <w:r w:rsidRPr="00B63343">
        <w:rPr>
          <w:rStyle w:val="Nadpis2Char"/>
          <w:rFonts w:cs="Arial"/>
          <w:color w:val="auto"/>
        </w:rPr>
        <w:t>Nabídka</w:t>
      </w: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 w:rsidRPr="00B63343">
              <w:rPr>
                <w:b/>
                <w:lang w:eastAsia="en-US"/>
              </w:rPr>
              <w:t>Název kritéria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 w:rsidRPr="00B63343">
              <w:rPr>
                <w:b/>
                <w:lang w:eastAsia="en-US"/>
              </w:rPr>
              <w:t>Nabízená hodnota</w:t>
            </w:r>
          </w:p>
        </w:tc>
      </w:tr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  <w:bCs/>
                <w:lang w:eastAsia="en-US"/>
              </w:rPr>
            </w:pPr>
            <w:r w:rsidRPr="00B63343">
              <w:rPr>
                <w:b/>
                <w:bCs/>
                <w:lang w:eastAsia="en-US"/>
              </w:rPr>
              <w:t>Celková nabídková cena v Kč bez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B63343">
              <w:rPr>
                <w:bCs/>
                <w:lang w:eastAsia="en-US"/>
              </w:rPr>
              <w:t>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lang w:eastAsia="en-US"/>
              </w:rPr>
            </w:pPr>
            <w:r w:rsidRPr="00B63343">
              <w:rPr>
                <w:bCs/>
                <w:lang w:eastAsia="en-US"/>
              </w:rPr>
              <w:t>Celková nabídková cena v Kč včetně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</w:tbl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B63343" w:rsidRDefault="00B6334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63343">
        <w:rPr>
          <w:highlight w:val="yellow"/>
        </w:rPr>
        <w:t xml:space="preserve">V ……… dne …… </w:t>
      </w:r>
    </w:p>
    <w:p w:rsidR="009516B5" w:rsidRPr="00B63343" w:rsidRDefault="009516B5">
      <w:pPr>
        <w:rPr>
          <w:rFonts w:ascii="Arial" w:hAnsi="Arial" w:cs="Arial"/>
        </w:rPr>
      </w:pPr>
    </w:p>
    <w:sectPr w:rsidR="009516B5" w:rsidRPr="00B6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42" w:rsidRDefault="00DB7142" w:rsidP="00265223">
      <w:pPr>
        <w:spacing w:after="0" w:line="240" w:lineRule="auto"/>
      </w:pPr>
      <w:r>
        <w:separator/>
      </w:r>
    </w:p>
  </w:endnote>
  <w:endnote w:type="continuationSeparator" w:id="0">
    <w:p w:rsidR="00DB7142" w:rsidRDefault="00DB7142" w:rsidP="002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42" w:rsidRDefault="00DB7142" w:rsidP="00265223">
      <w:pPr>
        <w:spacing w:after="0" w:line="240" w:lineRule="auto"/>
      </w:pPr>
      <w:r>
        <w:separator/>
      </w:r>
    </w:p>
  </w:footnote>
  <w:footnote w:type="continuationSeparator" w:id="0">
    <w:p w:rsidR="00DB7142" w:rsidRDefault="00DB7142" w:rsidP="002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5"/>
    <w:rsid w:val="000766D4"/>
    <w:rsid w:val="001E347B"/>
    <w:rsid w:val="00265223"/>
    <w:rsid w:val="004F18EA"/>
    <w:rsid w:val="009516B5"/>
    <w:rsid w:val="00AD03FC"/>
    <w:rsid w:val="00B63343"/>
    <w:rsid w:val="00C40184"/>
    <w:rsid w:val="00C45A68"/>
    <w:rsid w:val="00DB7142"/>
    <w:rsid w:val="00E67FD5"/>
    <w:rsid w:val="00EB3C84"/>
    <w:rsid w:val="00F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29B"/>
  <w15:chartTrackingRefBased/>
  <w15:docId w15:val="{18CF44ED-6CC9-4B61-8CDF-6CD79EF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23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6522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223"/>
    <w:pPr>
      <w:keepNext/>
      <w:numPr>
        <w:ilvl w:val="1"/>
        <w:numId w:val="2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22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22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22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22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22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22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22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265223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223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2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2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2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26522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2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223"/>
    <w:rPr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6522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265223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Nadpis2Char"/>
    <w:link w:val="Obyejn"/>
    <w:locked/>
    <w:rsid w:val="0026522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26522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265223"/>
    <w:pPr>
      <w:numPr>
        <w:numId w:val="1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character" w:customStyle="1" w:styleId="doplnuchazeChar">
    <w:name w:val="doplní uchazeč Char"/>
    <w:link w:val="doplnuchaze"/>
    <w:locked/>
    <w:rsid w:val="0026522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26522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223"/>
    <w:rPr>
      <w:vertAlign w:val="superscript"/>
    </w:rPr>
  </w:style>
  <w:style w:type="paragraph" w:styleId="Bezmezer">
    <w:name w:val="No Spacing"/>
    <w:uiPriority w:val="1"/>
    <w:qFormat/>
    <w:rsid w:val="00265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9</cp:revision>
  <dcterms:created xsi:type="dcterms:W3CDTF">2025-02-10T07:40:00Z</dcterms:created>
  <dcterms:modified xsi:type="dcterms:W3CDTF">2025-10-08T07:21:00Z</dcterms:modified>
</cp:coreProperties>
</file>