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D" w:rsidRPr="00AE7E52" w:rsidRDefault="00AE7E52" w:rsidP="00103CDD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rFonts w:cs="Times New Roman"/>
          <w:b/>
          <w:snapToGrid/>
          <w:sz w:val="32"/>
          <w:szCs w:val="32"/>
          <w:lang w:eastAsia="cs-CZ"/>
        </w:rPr>
      </w:pPr>
      <w:r w:rsidRPr="00AE7E52">
        <w:rPr>
          <w:rFonts w:cs="Times New Roman"/>
          <w:b/>
          <w:snapToGrid/>
          <w:sz w:val="32"/>
          <w:szCs w:val="32"/>
          <w:lang w:eastAsia="cs-CZ"/>
        </w:rPr>
        <w:t>FORMULÁŘ PRO UVEDENÍ PODDODAVATELŮ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8015D" w:rsidRDefault="0084107B" w:rsidP="00103CDD">
      <w:pPr>
        <w:pStyle w:val="text"/>
        <w:widowControl/>
        <w:spacing w:before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Studie systémů sídelní zeleně města Třebíče</w:t>
      </w:r>
    </w:p>
    <w:p w:rsidR="00A8015D" w:rsidRDefault="00A8015D" w:rsidP="00103CDD">
      <w:pPr>
        <w:pStyle w:val="text"/>
        <w:widowControl/>
        <w:spacing w:before="0" w:line="240" w:lineRule="auto"/>
        <w:jc w:val="center"/>
        <w:rPr>
          <w:b/>
          <w:bCs/>
          <w:sz w:val="28"/>
          <w:szCs w:val="28"/>
        </w:rPr>
      </w:pPr>
    </w:p>
    <w:p w:rsidR="00103CDD" w:rsidRPr="005C5A16" w:rsidRDefault="00103CDD" w:rsidP="00103CDD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5C5A16">
        <w:rPr>
          <w:b/>
          <w:caps/>
          <w:color w:val="000000"/>
          <w:szCs w:val="18"/>
        </w:rPr>
        <w:t xml:space="preserve">seznam předpokládaných </w:t>
      </w:r>
      <w:r w:rsidR="00803D7A" w:rsidRPr="005C5A16">
        <w:rPr>
          <w:b/>
          <w:caps/>
          <w:color w:val="000000"/>
          <w:szCs w:val="18"/>
        </w:rPr>
        <w:t>POD</w:t>
      </w:r>
      <w:r w:rsidRPr="005C5A16">
        <w:rPr>
          <w:b/>
          <w:caps/>
          <w:color w:val="000000"/>
          <w:szCs w:val="18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  <w:bookmarkStart w:id="0" w:name="_GoBack"/>
      <w:bookmarkEnd w:id="0"/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AE7E52" w:rsidRDefault="00103CDD" w:rsidP="00C836B2">
      <w:pPr>
        <w:pStyle w:val="text"/>
        <w:widowControl/>
        <w:spacing w:before="0" w:line="240" w:lineRule="auto"/>
        <w:jc w:val="left"/>
        <w:rPr>
          <w:sz w:val="22"/>
          <w:szCs w:val="18"/>
        </w:rPr>
      </w:pPr>
      <w:r w:rsidRPr="00AE7E52">
        <w:rPr>
          <w:sz w:val="22"/>
          <w:szCs w:val="18"/>
        </w:rPr>
        <w:t>Obchodní firma</w:t>
      </w:r>
      <w:r w:rsidR="00C836B2" w:rsidRPr="00AE7E52">
        <w:rPr>
          <w:sz w:val="22"/>
          <w:szCs w:val="18"/>
        </w:rPr>
        <w:t>:</w:t>
      </w:r>
      <w:r w:rsidRPr="00AE7E52">
        <w:rPr>
          <w:sz w:val="22"/>
          <w:szCs w:val="18"/>
        </w:rPr>
        <w:t xml:space="preserve"> ______________________________________________________</w:t>
      </w:r>
    </w:p>
    <w:p w:rsidR="00103CDD" w:rsidRDefault="00103CDD" w:rsidP="00103CDD">
      <w:pPr>
        <w:pStyle w:val="text"/>
        <w:widowControl/>
        <w:spacing w:before="0" w:line="240" w:lineRule="auto"/>
        <w:rPr>
          <w:szCs w:val="18"/>
        </w:rPr>
      </w:pPr>
    </w:p>
    <w:p w:rsidR="00CC00BF" w:rsidRDefault="00CC00BF" w:rsidP="00103CDD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103CDD" w:rsidTr="00AE7E52">
        <w:trPr>
          <w:cantSplit/>
        </w:trPr>
        <w:tc>
          <w:tcPr>
            <w:tcW w:w="9070" w:type="dxa"/>
            <w:gridSpan w:val="2"/>
            <w:vAlign w:val="center"/>
          </w:tcPr>
          <w:p w:rsidR="00103CDD" w:rsidRDefault="00103CDD" w:rsidP="00803D7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="00803D7A">
              <w:rPr>
                <w:b/>
                <w:bCs/>
                <w:caps/>
                <w:sz w:val="28"/>
                <w:szCs w:val="18"/>
              </w:rPr>
              <w:t>POD</w:t>
            </w:r>
            <w:r>
              <w:rPr>
                <w:b/>
                <w:bCs/>
                <w:caps/>
                <w:sz w:val="28"/>
                <w:szCs w:val="18"/>
              </w:rPr>
              <w:t>dodavatelích</w:t>
            </w: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b/>
                <w:bCs/>
                <w:sz w:val="22"/>
                <w:szCs w:val="18"/>
              </w:rPr>
            </w:pPr>
            <w:r w:rsidRPr="00AE7E52">
              <w:rPr>
                <w:b/>
                <w:bCs/>
                <w:sz w:val="22"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b/>
                <w:bCs/>
                <w:sz w:val="22"/>
                <w:szCs w:val="18"/>
              </w:rPr>
            </w:pPr>
            <w:r w:rsidRPr="00AE7E52">
              <w:rPr>
                <w:b/>
                <w:bCs/>
                <w:sz w:val="22"/>
                <w:szCs w:val="18"/>
              </w:rPr>
              <w:t>Hodnota požadovaného údaje</w:t>
            </w: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Obchodní firma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dodavatele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Sídlo (celá adresa vč. PSČ)</w:t>
            </w:r>
            <w:r w:rsidR="002B1BEB" w:rsidRPr="00AE7E52">
              <w:rPr>
                <w:sz w:val="22"/>
                <w:szCs w:val="18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2B1BEB" w:rsidRPr="00AE7E52" w:rsidTr="00AE7E52">
        <w:trPr>
          <w:cantSplit/>
        </w:trPr>
        <w:tc>
          <w:tcPr>
            <w:tcW w:w="4030" w:type="dxa"/>
            <w:vAlign w:val="center"/>
          </w:tcPr>
          <w:p w:rsidR="002B1BEB" w:rsidRPr="00AE7E52" w:rsidRDefault="002B1BEB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IČ poddodavatele</w:t>
            </w:r>
          </w:p>
        </w:tc>
        <w:tc>
          <w:tcPr>
            <w:tcW w:w="5040" w:type="dxa"/>
            <w:vAlign w:val="center"/>
          </w:tcPr>
          <w:p w:rsidR="002B1BEB" w:rsidRPr="00AE7E52" w:rsidRDefault="002B1BEB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Stručný popis prací, které jsou předmětem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dodávky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Podíl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dodavatele na realizaci zakázky v % z celkového objemu zakázky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103CDD" w:rsidRPr="00AE7E52" w:rsidRDefault="00103CDD" w:rsidP="00103CDD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Celkový podíl </w:t>
            </w:r>
            <w:r w:rsidR="00803D7A" w:rsidRPr="00AE7E52">
              <w:rPr>
                <w:sz w:val="22"/>
                <w:szCs w:val="18"/>
              </w:rPr>
              <w:t>pod</w:t>
            </w:r>
            <w:r w:rsidRPr="00AE7E52">
              <w:rPr>
                <w:sz w:val="22"/>
                <w:szCs w:val="18"/>
              </w:rPr>
              <w:t>dodavatelů na plnění veřejné zakázky v %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103CDD" w:rsidRPr="00AE7E52" w:rsidTr="00AE7E52">
        <w:trPr>
          <w:cantSplit/>
        </w:trPr>
        <w:tc>
          <w:tcPr>
            <w:tcW w:w="403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jc w:val="left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Celkový podíl dodavatele na plnění veřejné zakázky v %</w:t>
            </w:r>
          </w:p>
        </w:tc>
        <w:tc>
          <w:tcPr>
            <w:tcW w:w="5040" w:type="dxa"/>
            <w:vAlign w:val="center"/>
          </w:tcPr>
          <w:p w:rsidR="00103CDD" w:rsidRPr="00AE7E52" w:rsidRDefault="00103CDD" w:rsidP="00AE7E52">
            <w:pPr>
              <w:pStyle w:val="text"/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103CDD" w:rsidRPr="00E451FD" w:rsidRDefault="00103CDD" w:rsidP="00103CDD">
      <w:pPr>
        <w:pStyle w:val="text"/>
        <w:widowControl/>
        <w:spacing w:before="0" w:line="240" w:lineRule="auto"/>
        <w:rPr>
          <w:szCs w:val="18"/>
          <w:highlight w:val="cyan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  <w:r w:rsidRPr="00AE7E52">
        <w:rPr>
          <w:sz w:val="22"/>
          <w:szCs w:val="18"/>
        </w:rPr>
        <w:t>Datum: ________________</w:t>
      </w:r>
    </w:p>
    <w:p w:rsidR="00CC00BF" w:rsidRPr="00AE7E52" w:rsidRDefault="00CC00BF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p w:rsidR="00103CDD" w:rsidRPr="00AE7E52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5940"/>
      </w:tblGrid>
      <w:tr w:rsidR="00103CDD" w:rsidRPr="00AE7E52" w:rsidTr="001B652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Název (jméno, příjmení) </w:t>
            </w:r>
            <w:r w:rsidR="00161B9B" w:rsidRPr="00AE7E52">
              <w:rPr>
                <w:sz w:val="22"/>
                <w:szCs w:val="18"/>
              </w:rPr>
              <w:t>účastníka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>____________________________________</w:t>
            </w:r>
          </w:p>
          <w:p w:rsidR="00103CDD" w:rsidRPr="00AE7E52" w:rsidRDefault="00103CDD" w:rsidP="00AE7E52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18"/>
              </w:rPr>
            </w:pPr>
            <w:r w:rsidRPr="00AE7E52">
              <w:rPr>
                <w:sz w:val="22"/>
                <w:szCs w:val="18"/>
              </w:rPr>
              <w:t xml:space="preserve">Podpis osoby oprávněné jednat za </w:t>
            </w:r>
            <w:r w:rsidR="005C5A16" w:rsidRPr="00AE7E52">
              <w:rPr>
                <w:sz w:val="22"/>
                <w:szCs w:val="18"/>
              </w:rPr>
              <w:t>účastníka</w:t>
            </w:r>
          </w:p>
          <w:p w:rsidR="00103CDD" w:rsidRPr="00AE7E52" w:rsidRDefault="00103CDD" w:rsidP="001B6526">
            <w:pPr>
              <w:pStyle w:val="text"/>
              <w:widowControl/>
              <w:spacing w:before="0" w:line="240" w:lineRule="auto"/>
              <w:rPr>
                <w:sz w:val="22"/>
                <w:szCs w:val="18"/>
              </w:rPr>
            </w:pPr>
          </w:p>
        </w:tc>
      </w:tr>
    </w:tbl>
    <w:p w:rsidR="00103CDD" w:rsidRDefault="00103CDD" w:rsidP="00AE7E52">
      <w:pPr>
        <w:pStyle w:val="text"/>
        <w:widowControl/>
        <w:spacing w:before="12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103CDD" w:rsidRDefault="00103CDD" w:rsidP="00103CDD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103CDD" w:rsidRDefault="00103CDD" w:rsidP="00103CDD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Celkový podíl </w:t>
      </w:r>
      <w:r w:rsidR="00803D7A">
        <w:rPr>
          <w:sz w:val="20"/>
          <w:szCs w:val="18"/>
        </w:rPr>
        <w:t>pod</w:t>
      </w:r>
      <w:r>
        <w:rPr>
          <w:sz w:val="20"/>
          <w:szCs w:val="18"/>
        </w:rPr>
        <w:t>dodávek a celkový podíl dodavatele postačí vyplnit pouze na prvním formuláři.</w:t>
      </w:r>
    </w:p>
    <w:p w:rsidR="00103CDD" w:rsidRPr="00DE09A4" w:rsidRDefault="00103CDD" w:rsidP="00103CDD">
      <w:pPr>
        <w:pStyle w:val="text"/>
        <w:widowControl/>
        <w:spacing w:before="0" w:line="240" w:lineRule="auto"/>
        <w:rPr>
          <w:sz w:val="22"/>
        </w:rPr>
      </w:pPr>
    </w:p>
    <w:p w:rsidR="001D5767" w:rsidRDefault="001D5767" w:rsidP="008F38FE">
      <w:pPr>
        <w:widowControl/>
        <w:spacing w:after="200" w:line="276" w:lineRule="auto"/>
      </w:pPr>
    </w:p>
    <w:sectPr w:rsidR="001D5767" w:rsidSect="00253C5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33" w:rsidRDefault="00736533" w:rsidP="00103CDD">
      <w:r>
        <w:separator/>
      </w:r>
    </w:p>
  </w:endnote>
  <w:endnote w:type="continuationSeparator" w:id="0">
    <w:p w:rsidR="00736533" w:rsidRDefault="00736533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DC4965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DC4965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DC4965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tabs>
        <w:tab w:val="clear" w:pos="4536"/>
        <w:tab w:val="left" w:pos="3261"/>
        <w:tab w:val="left" w:pos="5812"/>
        <w:tab w:val="left" w:pos="6237"/>
        <w:tab w:val="left" w:pos="7513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10160</wp:posOffset>
              </wp:positionV>
              <wp:extent cx="2082165" cy="237490"/>
              <wp:effectExtent l="1270" t="635" r="254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237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8" w:rsidRPr="004C54BE" w:rsidRDefault="00DC4965" w:rsidP="00253C5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7.4pt;margin-top:.8pt;width:163.9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" stroked="f">
              <v:fill opacity="0"/>
              <v:textbox style="mso-fit-shape-to-text:t">
                <w:txbxContent>
                  <w:p w:rsidR="00D61C98" w:rsidRPr="004C54BE" w:rsidRDefault="00DC4965" w:rsidP="00253C5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1C98" w:rsidRPr="00E924EB" w:rsidRDefault="00103CDD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  <w:r w:rsidRPr="00E924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33" w:rsidRDefault="00736533" w:rsidP="00103CDD">
      <w:r>
        <w:separator/>
      </w:r>
    </w:p>
  </w:footnote>
  <w:footnote w:type="continuationSeparator" w:id="0">
    <w:p w:rsidR="00736533" w:rsidRDefault="00736533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DC4965" w:rsidP="00DB0A06">
    <w:pPr>
      <w:pStyle w:val="Zhlav"/>
    </w:pPr>
  </w:p>
  <w:p w:rsidR="00D61C98" w:rsidRPr="00DB0A06" w:rsidRDefault="00DC4965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DC4965">
    <w:pPr>
      <w:pStyle w:val="Zhlav"/>
    </w:pPr>
  </w:p>
  <w:p w:rsidR="00DB0A06" w:rsidRDefault="00DC4965" w:rsidP="00DB0A06">
    <w:pPr>
      <w:pStyle w:val="Zhlav"/>
    </w:pPr>
  </w:p>
  <w:p w:rsidR="00D61C98" w:rsidRDefault="00DC4965" w:rsidP="00DB0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D"/>
    <w:rsid w:val="00047FE1"/>
    <w:rsid w:val="0006259A"/>
    <w:rsid w:val="00103CDD"/>
    <w:rsid w:val="00161B9B"/>
    <w:rsid w:val="001D5767"/>
    <w:rsid w:val="002B1BEB"/>
    <w:rsid w:val="004300E5"/>
    <w:rsid w:val="00451CBC"/>
    <w:rsid w:val="005C5A16"/>
    <w:rsid w:val="006043DA"/>
    <w:rsid w:val="006C12F2"/>
    <w:rsid w:val="00736533"/>
    <w:rsid w:val="007D7B90"/>
    <w:rsid w:val="00803D7A"/>
    <w:rsid w:val="0084107B"/>
    <w:rsid w:val="00870964"/>
    <w:rsid w:val="008959F3"/>
    <w:rsid w:val="008B0D9E"/>
    <w:rsid w:val="008F38FE"/>
    <w:rsid w:val="0099615D"/>
    <w:rsid w:val="00A8015D"/>
    <w:rsid w:val="00AE7E52"/>
    <w:rsid w:val="00B559C4"/>
    <w:rsid w:val="00C836B2"/>
    <w:rsid w:val="00CC00BF"/>
    <w:rsid w:val="00DA1DE9"/>
    <w:rsid w:val="00DC4965"/>
    <w:rsid w:val="00FC074B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2C58FA87-EA24-4C9A-9FD8-13C7696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28</cp:revision>
  <dcterms:created xsi:type="dcterms:W3CDTF">2015-05-04T14:03:00Z</dcterms:created>
  <dcterms:modified xsi:type="dcterms:W3CDTF">2025-08-05T10:46:00Z</dcterms:modified>
</cp:coreProperties>
</file>