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9D6774" w:rsidRPr="00D60BEB" w:rsidRDefault="00D60BEB" w:rsidP="009D6774">
      <w:pPr>
        <w:tabs>
          <w:tab w:val="left" w:pos="284"/>
        </w:tabs>
        <w:jc w:val="center"/>
        <w:rPr>
          <w:rFonts w:cs="Arial"/>
          <w:b/>
          <w:sz w:val="28"/>
          <w:szCs w:val="28"/>
        </w:rPr>
      </w:pPr>
      <w:r w:rsidRPr="00D60BEB">
        <w:rPr>
          <w:b/>
          <w:sz w:val="28"/>
          <w:szCs w:val="28"/>
        </w:rPr>
        <w:t>Rozvoj veřejné infrastruktury cestovního ruchu – hvězdárna Třebíč</w:t>
      </w:r>
      <w:r w:rsidR="007D1919">
        <w:rPr>
          <w:b/>
          <w:sz w:val="28"/>
          <w:szCs w:val="28"/>
        </w:rPr>
        <w:t xml:space="preserve"> – digitální planetárium</w:t>
      </w:r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F90EDA" w:rsidRDefault="00E87101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>Celkový podíl poddodavatelů na </w:t>
            </w:r>
            <w:bookmarkStart w:id="0" w:name="_GoBack"/>
            <w:bookmarkEnd w:id="0"/>
            <w:r w:rsidR="00D60BEB" w:rsidRPr="00F90EDA">
              <w:rPr>
                <w:b/>
                <w:szCs w:val="18"/>
              </w:rPr>
              <w:t>plnění veřejné zakázky v %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F90EDA" w:rsidRDefault="00E87101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Cs w:val="18"/>
              </w:rPr>
            </w:pPr>
            <w:r>
              <w:rPr>
                <w:b/>
                <w:szCs w:val="18"/>
              </w:rPr>
              <w:t>Celkový podíl dodavatele na </w:t>
            </w:r>
            <w:r w:rsidR="00D60BEB" w:rsidRPr="00F90EDA">
              <w:rPr>
                <w:b/>
                <w:szCs w:val="18"/>
              </w:rPr>
              <w:t>plnění veřejné zakázky v %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691260" w:rsidRDefault="00D60BEB" w:rsidP="00E15E91">
            <w:pPr>
              <w:pStyle w:val="text"/>
              <w:widowControl/>
              <w:spacing w:before="0" w:line="240" w:lineRule="auto"/>
              <w:rPr>
                <w:b/>
                <w:szCs w:val="18"/>
              </w:rPr>
            </w:pPr>
            <w:r w:rsidRPr="00691260">
              <w:rPr>
                <w:b/>
                <w:szCs w:val="18"/>
              </w:rPr>
              <w:t>Poddodavatel 1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Obchodní firma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6A1A6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691260" w:rsidRDefault="00D60BEB" w:rsidP="00E15E91">
            <w:pPr>
              <w:pStyle w:val="text"/>
              <w:widowControl/>
              <w:spacing w:before="0" w:line="240" w:lineRule="auto"/>
              <w:rPr>
                <w:b/>
                <w:szCs w:val="18"/>
              </w:rPr>
            </w:pPr>
            <w:r w:rsidRPr="00691260">
              <w:rPr>
                <w:b/>
                <w:szCs w:val="18"/>
              </w:rPr>
              <w:t>Poddodavatel 2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>Obchodní firma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6A1A6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D60BEB" w:rsidRDefault="00D60BEB" w:rsidP="00D60BEB"/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D60BEB" w:rsidRDefault="00D60BEB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lastRenderedPageBreak/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1D5767" w:rsidRDefault="001D5767"/>
    <w:sectPr w:rsidR="001D576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E87101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E87101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E87101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E87101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D60BEB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E87101" w:rsidP="00DB0A06">
    <w:pPr>
      <w:pStyle w:val="Zhlav"/>
    </w:pPr>
  </w:p>
  <w:p w:rsidR="00D61C98" w:rsidRPr="00DB0A06" w:rsidRDefault="00E87101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E87101">
    <w:pPr>
      <w:pStyle w:val="Zhlav"/>
    </w:pPr>
  </w:p>
  <w:p w:rsidR="00DB0A06" w:rsidRDefault="00E87101" w:rsidP="00DB0A06">
    <w:pPr>
      <w:pStyle w:val="Zhlav"/>
    </w:pPr>
  </w:p>
  <w:p w:rsidR="00D61C98" w:rsidRDefault="00E87101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53B64"/>
    <w:rsid w:val="002B1BEB"/>
    <w:rsid w:val="004300E5"/>
    <w:rsid w:val="00451CBC"/>
    <w:rsid w:val="00460A36"/>
    <w:rsid w:val="005C5A16"/>
    <w:rsid w:val="006043DA"/>
    <w:rsid w:val="006C12F2"/>
    <w:rsid w:val="00736533"/>
    <w:rsid w:val="007D1919"/>
    <w:rsid w:val="007F0840"/>
    <w:rsid w:val="00803D7A"/>
    <w:rsid w:val="00870964"/>
    <w:rsid w:val="0099615D"/>
    <w:rsid w:val="009D6774"/>
    <w:rsid w:val="00A03F7C"/>
    <w:rsid w:val="00B10267"/>
    <w:rsid w:val="00D60BEB"/>
    <w:rsid w:val="00DA1DE9"/>
    <w:rsid w:val="00E04F65"/>
    <w:rsid w:val="00E157DF"/>
    <w:rsid w:val="00E8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DEFE47F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240B6-73BE-4FB3-B79D-0BBD8DB1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Nevoralová Jana, Ing.</cp:lastModifiedBy>
  <cp:revision>11</cp:revision>
  <dcterms:created xsi:type="dcterms:W3CDTF">2019-11-05T12:29:00Z</dcterms:created>
  <dcterms:modified xsi:type="dcterms:W3CDTF">2023-03-15T08:00:00Z</dcterms:modified>
</cp:coreProperties>
</file>