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7812" w:rsidRPr="00267812" w:rsidRDefault="00267812" w:rsidP="00267812">
      <w:pPr>
        <w:spacing w:before="240"/>
        <w:jc w:val="center"/>
        <w:rPr>
          <w:rFonts w:ascii="Arial" w:hAnsi="Arial" w:cs="Arial"/>
          <w:b/>
          <w:bCs/>
          <w:sz w:val="44"/>
        </w:rPr>
      </w:pPr>
      <w:r w:rsidRPr="00267812">
        <w:rPr>
          <w:rFonts w:ascii="Arial" w:hAnsi="Arial" w:cs="Arial"/>
          <w:b/>
          <w:bCs/>
          <w:sz w:val="44"/>
        </w:rPr>
        <w:t>ČESTNÉ PROHLÁŠENÍ DODAVATELE</w:t>
      </w:r>
    </w:p>
    <w:p w:rsidR="00267812" w:rsidRPr="00267812" w:rsidRDefault="00267812" w:rsidP="00267812">
      <w:pPr>
        <w:spacing w:before="240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k sankcím a střetu zájmů</w:t>
      </w:r>
    </w:p>
    <w:p w:rsidR="00267812" w:rsidRPr="00267812" w:rsidRDefault="00267812" w:rsidP="00267812">
      <w:pPr>
        <w:jc w:val="both"/>
        <w:rPr>
          <w:rFonts w:ascii="Arial" w:hAnsi="Arial" w:cs="Arial"/>
          <w:b/>
          <w:bCs/>
          <w:snapToGrid w:val="0"/>
          <w:sz w:val="28"/>
          <w:szCs w:val="20"/>
          <w:highlight w:val="red"/>
        </w:rPr>
      </w:pPr>
    </w:p>
    <w:p w:rsidR="00267812" w:rsidRPr="00267812" w:rsidRDefault="00267812" w:rsidP="00267812">
      <w:pPr>
        <w:widowControl w:val="0"/>
        <w:suppressAutoHyphens/>
        <w:spacing w:before="240"/>
        <w:jc w:val="center"/>
        <w:outlineLvl w:val="7"/>
        <w:rPr>
          <w:rFonts w:ascii="Arial" w:hAnsi="Arial" w:cs="Arial"/>
          <w:sz w:val="22"/>
          <w:szCs w:val="22"/>
          <w:lang w:eastAsia="ar-SA"/>
        </w:rPr>
      </w:pPr>
      <w:r w:rsidRPr="00267812">
        <w:rPr>
          <w:rFonts w:ascii="Arial" w:hAnsi="Arial" w:cs="Arial"/>
          <w:b/>
          <w:sz w:val="28"/>
        </w:rPr>
        <w:t>Veřejné prostranství Třebíč – lokalita Hájenky - PD</w:t>
      </w:r>
    </w:p>
    <w:p w:rsidR="00267812" w:rsidRPr="00EA0EC2" w:rsidRDefault="00267812" w:rsidP="00267812">
      <w:pPr>
        <w:widowControl w:val="0"/>
        <w:suppressAutoHyphens/>
        <w:spacing w:before="240"/>
        <w:ind w:left="284"/>
        <w:jc w:val="both"/>
        <w:outlineLvl w:val="7"/>
        <w:rPr>
          <w:rFonts w:ascii="Arial" w:hAnsi="Arial" w:cs="Arial"/>
          <w:sz w:val="22"/>
          <w:szCs w:val="22"/>
          <w:lang w:eastAsia="ar-SA"/>
        </w:rPr>
      </w:pPr>
      <w:r w:rsidRPr="00267812">
        <w:rPr>
          <w:rFonts w:ascii="Arial" w:hAnsi="Arial" w:cs="Arial"/>
          <w:sz w:val="22"/>
          <w:szCs w:val="22"/>
          <w:lang w:eastAsia="ar-SA"/>
        </w:rPr>
        <w:t>1.</w:t>
      </w:r>
      <w:r>
        <w:rPr>
          <w:rFonts w:ascii="Arial" w:hAnsi="Arial" w:cs="Arial"/>
          <w:sz w:val="22"/>
          <w:szCs w:val="22"/>
          <w:lang w:eastAsia="ar-SA"/>
        </w:rPr>
        <w:t xml:space="preserve"> </w:t>
      </w:r>
      <w:r>
        <w:rPr>
          <w:rFonts w:ascii="Arial" w:hAnsi="Arial" w:cs="Arial"/>
          <w:sz w:val="22"/>
          <w:szCs w:val="22"/>
          <w:lang w:eastAsia="ar-SA"/>
        </w:rPr>
        <w:tab/>
      </w:r>
      <w:r w:rsidRPr="00EA0EC2">
        <w:rPr>
          <w:rFonts w:ascii="Arial" w:hAnsi="Arial" w:cs="Arial"/>
          <w:sz w:val="22"/>
          <w:szCs w:val="22"/>
          <w:lang w:eastAsia="ar-SA"/>
        </w:rPr>
        <w:t>Čestně prohlašuji</w:t>
      </w:r>
      <w:r w:rsidRPr="00EA0EC2">
        <w:rPr>
          <w:rFonts w:ascii="Arial" w:hAnsi="Arial" w:cs="Arial"/>
          <w:sz w:val="22"/>
          <w:szCs w:val="22"/>
        </w:rPr>
        <w:t xml:space="preserve">, že nenaplňuji podmínky zákazu účasti v zadávacích řízeních </w:t>
      </w:r>
      <w:r>
        <w:rPr>
          <w:rFonts w:ascii="Arial" w:hAnsi="Arial" w:cs="Arial"/>
          <w:sz w:val="22"/>
          <w:szCs w:val="22"/>
        </w:rPr>
        <w:tab/>
      </w:r>
      <w:r w:rsidRPr="00EA0EC2">
        <w:rPr>
          <w:rFonts w:ascii="Arial" w:hAnsi="Arial" w:cs="Arial"/>
          <w:sz w:val="22"/>
          <w:szCs w:val="22"/>
        </w:rPr>
        <w:t xml:space="preserve">ve smyslu § 4b zákona č. 159/2006 Sb., o střetu zájmů, ve znění pozdějších předpisů, </w:t>
      </w:r>
      <w:r>
        <w:rPr>
          <w:rFonts w:ascii="Arial" w:hAnsi="Arial" w:cs="Arial"/>
          <w:sz w:val="22"/>
          <w:szCs w:val="22"/>
        </w:rPr>
        <w:tab/>
      </w:r>
      <w:r w:rsidRPr="00EA0EC2">
        <w:rPr>
          <w:rFonts w:ascii="Arial" w:hAnsi="Arial" w:cs="Arial"/>
          <w:sz w:val="22"/>
          <w:szCs w:val="22"/>
        </w:rPr>
        <w:t>(„</w:t>
      </w:r>
      <w:r w:rsidRPr="00EA0EC2">
        <w:rPr>
          <w:rFonts w:ascii="Arial" w:hAnsi="Arial" w:cs="Arial"/>
          <w:bCs/>
          <w:sz w:val="22"/>
          <w:szCs w:val="22"/>
        </w:rPr>
        <w:t>ZSZ</w:t>
      </w:r>
      <w:r w:rsidRPr="00EA0EC2">
        <w:rPr>
          <w:rFonts w:ascii="Arial" w:hAnsi="Arial" w:cs="Arial"/>
          <w:sz w:val="22"/>
          <w:szCs w:val="22"/>
        </w:rPr>
        <w:t xml:space="preserve">“). Tj. že u účastníka, který je obchodní společností, jakož i u poddodavatelů, kteří </w:t>
      </w:r>
      <w:r>
        <w:rPr>
          <w:rFonts w:ascii="Arial" w:hAnsi="Arial" w:cs="Arial"/>
          <w:sz w:val="22"/>
          <w:szCs w:val="22"/>
        </w:rPr>
        <w:tab/>
      </w:r>
      <w:r w:rsidRPr="00EA0EC2">
        <w:rPr>
          <w:rFonts w:ascii="Arial" w:hAnsi="Arial" w:cs="Arial"/>
          <w:sz w:val="22"/>
          <w:szCs w:val="22"/>
        </w:rPr>
        <w:t xml:space="preserve">jsou obchodními společnostmi, jejichž prostřednictvím účastník v zadávacím řízení </w:t>
      </w:r>
      <w:r>
        <w:rPr>
          <w:rFonts w:ascii="Arial" w:hAnsi="Arial" w:cs="Arial"/>
          <w:sz w:val="22"/>
          <w:szCs w:val="22"/>
        </w:rPr>
        <w:tab/>
      </w:r>
      <w:r w:rsidRPr="00EA0EC2">
        <w:rPr>
          <w:rFonts w:ascii="Arial" w:hAnsi="Arial" w:cs="Arial"/>
          <w:sz w:val="22"/>
          <w:szCs w:val="22"/>
        </w:rPr>
        <w:t xml:space="preserve">prokazuje kvalifikaci, platí, že v žádném z nich veřejný funkcionář uvedený </w:t>
      </w:r>
      <w:r>
        <w:rPr>
          <w:rFonts w:ascii="Arial" w:hAnsi="Arial" w:cs="Arial"/>
          <w:sz w:val="22"/>
          <w:szCs w:val="22"/>
        </w:rPr>
        <w:tab/>
      </w:r>
      <w:r w:rsidRPr="00EA0EC2">
        <w:rPr>
          <w:rFonts w:ascii="Arial" w:hAnsi="Arial" w:cs="Arial"/>
          <w:sz w:val="22"/>
          <w:szCs w:val="22"/>
        </w:rPr>
        <w:t xml:space="preserve">v § 2 odst. 1 písm. c) ZSZ, nebo jím ovládaná osoba, nevlastní podíl představující </w:t>
      </w:r>
      <w:r>
        <w:rPr>
          <w:rFonts w:ascii="Arial" w:hAnsi="Arial" w:cs="Arial"/>
          <w:sz w:val="22"/>
          <w:szCs w:val="22"/>
        </w:rPr>
        <w:tab/>
      </w:r>
      <w:r w:rsidRPr="00EA0EC2">
        <w:rPr>
          <w:rFonts w:ascii="Arial" w:hAnsi="Arial" w:cs="Arial"/>
          <w:sz w:val="22"/>
          <w:szCs w:val="22"/>
        </w:rPr>
        <w:t>alespoň 25 % účasti společníka v obchodní společnosti.</w:t>
      </w:r>
    </w:p>
    <w:p w:rsidR="00267812" w:rsidRPr="00EA0EC2" w:rsidRDefault="00267812" w:rsidP="00267812">
      <w:pPr>
        <w:widowControl w:val="0"/>
        <w:numPr>
          <w:ilvl w:val="0"/>
          <w:numId w:val="1"/>
        </w:numPr>
        <w:suppressAutoHyphens/>
        <w:spacing w:before="240"/>
        <w:ind w:left="709" w:hanging="420"/>
        <w:jc w:val="both"/>
        <w:outlineLvl w:val="7"/>
        <w:rPr>
          <w:rFonts w:ascii="Arial" w:hAnsi="Arial" w:cs="Arial"/>
          <w:sz w:val="22"/>
          <w:szCs w:val="22"/>
          <w:lang w:eastAsia="ar-SA"/>
        </w:rPr>
      </w:pPr>
      <w:r w:rsidRPr="00EA0EC2">
        <w:rPr>
          <w:rFonts w:ascii="Arial" w:eastAsia="Arial" w:hAnsi="Arial" w:cs="Arial"/>
          <w:bCs/>
          <w:sz w:val="22"/>
          <w:szCs w:val="22"/>
        </w:rPr>
        <w:t>Čestně prohlašuji, že jako dodavatel veřejné zakázky nejsem dodavatelem ve smyslu nařízení Rady EU č. 2022/576, tj. nejsem:</w:t>
      </w:r>
    </w:p>
    <w:p w:rsidR="00267812" w:rsidRPr="00EA0EC2" w:rsidRDefault="00267812" w:rsidP="00267812">
      <w:pPr>
        <w:pStyle w:val="Odstavecseseznamem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709" w:hanging="11"/>
        <w:jc w:val="both"/>
        <w:rPr>
          <w:rFonts w:ascii="Arial" w:eastAsia="Arial" w:hAnsi="Arial" w:cs="Arial"/>
        </w:rPr>
      </w:pPr>
      <w:r w:rsidRPr="00EA0EC2">
        <w:rPr>
          <w:rFonts w:ascii="Arial" w:eastAsia="Arial" w:hAnsi="Arial" w:cs="Arial"/>
        </w:rPr>
        <w:t>ruským státním příslušníkem, fyzickou či právnickou osobou, subjektem či orgánem se sídlem v Rusku,</w:t>
      </w:r>
    </w:p>
    <w:p w:rsidR="00267812" w:rsidRPr="00EA0EC2" w:rsidRDefault="00267812" w:rsidP="00267812">
      <w:pPr>
        <w:pStyle w:val="Odstavecseseznamem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709" w:hanging="11"/>
        <w:jc w:val="both"/>
        <w:rPr>
          <w:rFonts w:ascii="Arial" w:eastAsia="Arial" w:hAnsi="Arial" w:cs="Arial"/>
        </w:rPr>
      </w:pPr>
      <w:r w:rsidRPr="00EA0EC2">
        <w:rPr>
          <w:rFonts w:ascii="Arial" w:eastAsia="Arial" w:hAnsi="Arial" w:cs="Arial"/>
        </w:rPr>
        <w:t>právnickou osobou, subjektem nebo orgánem, který je z více než 50 % přímo či nepřímo vlastněný některým ze subjektů uvedených v písmeni a), nebo</w:t>
      </w:r>
    </w:p>
    <w:p w:rsidR="00267812" w:rsidRPr="00EA0EC2" w:rsidRDefault="00267812" w:rsidP="00267812">
      <w:pPr>
        <w:pStyle w:val="Odstavecseseznamem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709" w:hanging="11"/>
        <w:jc w:val="both"/>
        <w:rPr>
          <w:rFonts w:ascii="Arial" w:eastAsia="Arial" w:hAnsi="Arial" w:cs="Arial"/>
        </w:rPr>
      </w:pPr>
      <w:r w:rsidRPr="00EA0EC2">
        <w:rPr>
          <w:rFonts w:ascii="Arial" w:eastAsia="Arial" w:hAnsi="Arial" w:cs="Arial"/>
        </w:rPr>
        <w:t>fyzickou nebo právnickou osobou, subjektem nebo orgánem, který jedná jménem nebo na pokyn některého ze subjektů uvedených v písmeni a) nebo b).</w:t>
      </w:r>
    </w:p>
    <w:p w:rsidR="00267812" w:rsidRPr="00EA0EC2" w:rsidRDefault="00267812" w:rsidP="00267812">
      <w:pPr>
        <w:pStyle w:val="Odstavecseseznamem"/>
        <w:tabs>
          <w:tab w:val="left" w:pos="1134"/>
        </w:tabs>
        <w:autoSpaceDE w:val="0"/>
        <w:autoSpaceDN w:val="0"/>
        <w:adjustRightInd w:val="0"/>
        <w:spacing w:before="240"/>
        <w:ind w:left="709"/>
        <w:contextualSpacing w:val="0"/>
        <w:jc w:val="both"/>
        <w:rPr>
          <w:rFonts w:ascii="Arial" w:eastAsia="Arial" w:hAnsi="Arial" w:cs="Arial"/>
        </w:rPr>
      </w:pPr>
      <w:r w:rsidRPr="00EA0EC2">
        <w:rPr>
          <w:rFonts w:ascii="Arial" w:eastAsia="Arial" w:hAnsi="Arial" w:cs="Arial"/>
          <w:bCs/>
        </w:rPr>
        <w:t>Prohlašuji, že nevyužiji při plnění veřejné zakázky poddodavatele, který by naplnil výše uvedená písm. a) – c), pokud by plnil více než 10 % hodnoty zakázky.</w:t>
      </w:r>
    </w:p>
    <w:p w:rsidR="00267812" w:rsidRPr="00EA0EC2" w:rsidRDefault="00267812" w:rsidP="00267812">
      <w:pPr>
        <w:pStyle w:val="Podnadpis"/>
        <w:spacing w:after="200"/>
        <w:ind w:left="708" w:right="-2"/>
        <w:jc w:val="both"/>
        <w:rPr>
          <w:rFonts w:eastAsia="Arial" w:cs="Arial"/>
          <w:b w:val="0"/>
          <w:sz w:val="22"/>
          <w:szCs w:val="22"/>
        </w:rPr>
      </w:pPr>
      <w:r w:rsidRPr="00EA0EC2">
        <w:rPr>
          <w:rFonts w:eastAsia="Arial" w:cs="Arial"/>
          <w:b w:val="0"/>
          <w:sz w:val="22"/>
          <w:szCs w:val="22"/>
        </w:rPr>
        <w:t>Dále prohlašuji, že neobchoduji se sankcionovaným zbožím, které se nachází v Rusku nebo Bělorusku či z Ruska nebo Běloruska pochází a nenabízím takové zboží v rámci plnění veřejných zakázek.</w:t>
      </w:r>
    </w:p>
    <w:p w:rsidR="00267812" w:rsidRPr="00EA0EC2" w:rsidRDefault="00267812" w:rsidP="00267812">
      <w:pPr>
        <w:pStyle w:val="Podnadpis"/>
        <w:spacing w:after="200"/>
        <w:ind w:left="708" w:right="-2"/>
        <w:jc w:val="both"/>
        <w:rPr>
          <w:rFonts w:eastAsia="Arial" w:cs="Arial"/>
          <w:b w:val="0"/>
          <w:sz w:val="22"/>
          <w:szCs w:val="22"/>
        </w:rPr>
      </w:pPr>
      <w:r w:rsidRPr="00EA0EC2">
        <w:rPr>
          <w:rFonts w:eastAsia="Arial" w:cs="Arial"/>
          <w:b w:val="0"/>
          <w:sz w:val="22"/>
          <w:szCs w:val="22"/>
        </w:rPr>
        <w:t>Současně prohlašuji, že žádné finanční prostředky, které obdržím za plnění veřejné zakázky, přímo ani nepřímo nezpřístupním fyzickým nebo právnickým osobám, subjektům či orgánům s nimi spojeným uvedeným v sankčním seznamu v příloze nařízení Rady (EU) č. 269/2014 ve spojení s prováděcím nařízením Rady (EU) č. 2022/581, nařízení Rady (EU) č. 208/2014 a nařízení Rady (ES) č. 765/2006 nebo v jejich prospěch</w:t>
      </w:r>
      <w:r w:rsidRPr="00EA0EC2">
        <w:rPr>
          <w:rFonts w:eastAsia="Arial" w:cs="Arial"/>
          <w:b w:val="0"/>
          <w:sz w:val="22"/>
          <w:szCs w:val="22"/>
          <w:vertAlign w:val="superscript"/>
        </w:rPr>
        <w:footnoteReference w:id="1"/>
      </w:r>
      <w:r w:rsidRPr="00EA0EC2">
        <w:rPr>
          <w:rFonts w:eastAsia="Arial" w:cs="Arial"/>
          <w:b w:val="0"/>
          <w:sz w:val="22"/>
          <w:szCs w:val="22"/>
        </w:rPr>
        <w:t>.</w:t>
      </w:r>
    </w:p>
    <w:p w:rsidR="00267812" w:rsidRPr="007E6B5B" w:rsidRDefault="00267812" w:rsidP="00267812">
      <w:pPr>
        <w:pStyle w:val="Podnadpis"/>
        <w:ind w:left="567" w:right="-2" w:firstLine="142"/>
        <w:jc w:val="both"/>
        <w:rPr>
          <w:rFonts w:eastAsia="Arial" w:cs="Arial"/>
          <w:b w:val="0"/>
          <w:sz w:val="22"/>
          <w:szCs w:val="22"/>
        </w:rPr>
      </w:pPr>
      <w:r w:rsidRPr="00EA0EC2">
        <w:rPr>
          <w:rFonts w:eastAsia="Arial" w:cs="Arial"/>
          <w:b w:val="0"/>
          <w:sz w:val="22"/>
          <w:szCs w:val="22"/>
        </w:rPr>
        <w:t>V případě změny výše uvedeného budu neprodleně zadavatele informovat.</w:t>
      </w:r>
    </w:p>
    <w:p w:rsidR="00267812" w:rsidRPr="006A08BC" w:rsidRDefault="00267812" w:rsidP="00267812">
      <w:pPr>
        <w:widowControl w:val="0"/>
        <w:suppressAutoHyphens/>
        <w:ind w:left="644" w:right="-2"/>
        <w:jc w:val="both"/>
        <w:outlineLvl w:val="7"/>
        <w:rPr>
          <w:rFonts w:ascii="Arial" w:hAnsi="Arial" w:cs="Arial"/>
          <w:sz w:val="22"/>
          <w:szCs w:val="22"/>
          <w:lang w:eastAsia="ar-SA"/>
        </w:rPr>
      </w:pPr>
    </w:p>
    <w:p w:rsidR="00267812" w:rsidRDefault="00267812" w:rsidP="00267812">
      <w:pPr>
        <w:pStyle w:val="mujodstavec"/>
        <w:numPr>
          <w:ilvl w:val="0"/>
          <w:numId w:val="1"/>
        </w:numPr>
        <w:rPr>
          <w:rFonts w:cs="Arial"/>
          <w:szCs w:val="22"/>
        </w:rPr>
      </w:pPr>
      <w:r>
        <w:rPr>
          <w:rFonts w:cs="Arial"/>
          <w:szCs w:val="22"/>
          <w:lang w:eastAsia="ar-SA"/>
        </w:rPr>
        <w:t>Dále jsem srozuměn s tím, že zadavatel u vybraného dodavatele (pokud je právnickou osobou) bude zjišťovat údaje o skutečném majiteli dle § 122 zákona odst. 5 nebo 6</w:t>
      </w:r>
      <w:r>
        <w:rPr>
          <w:rFonts w:cs="Arial"/>
          <w:szCs w:val="22"/>
        </w:rPr>
        <w:t>.</w:t>
      </w:r>
    </w:p>
    <w:p w:rsidR="00267812" w:rsidRDefault="00267812" w:rsidP="00267812">
      <w:pPr>
        <w:pStyle w:val="mujodstavec"/>
        <w:ind w:left="644"/>
        <w:rPr>
          <w:rFonts w:cs="Arial"/>
          <w:szCs w:val="22"/>
        </w:rPr>
      </w:pPr>
    </w:p>
    <w:p w:rsidR="00267812" w:rsidRPr="00267812" w:rsidRDefault="00267812" w:rsidP="00267812">
      <w:pPr>
        <w:pStyle w:val="mujodstavec"/>
        <w:ind w:left="644"/>
        <w:rPr>
          <w:rFonts w:cs="Arial"/>
          <w:szCs w:val="22"/>
        </w:rPr>
      </w:pPr>
      <w:r w:rsidRPr="00267812">
        <w:rPr>
          <w:rFonts w:cs="Arial"/>
          <w:szCs w:val="22"/>
        </w:rPr>
        <w:t>V……………………., dne ……………………..</w:t>
      </w:r>
    </w:p>
    <w:p w:rsidR="00267812" w:rsidRPr="00267812" w:rsidRDefault="00267812" w:rsidP="00267812">
      <w:pPr>
        <w:pStyle w:val="Odstavecseseznamem"/>
        <w:ind w:left="644"/>
        <w:rPr>
          <w:rFonts w:ascii="Arial" w:hAnsi="Arial" w:cs="Arial"/>
        </w:rPr>
      </w:pPr>
    </w:p>
    <w:p w:rsidR="00267812" w:rsidRPr="00267812" w:rsidRDefault="00267812" w:rsidP="00267812">
      <w:pPr>
        <w:pStyle w:val="Odstavecseseznamem"/>
        <w:ind w:left="644"/>
        <w:rPr>
          <w:rFonts w:ascii="Arial" w:hAnsi="Arial" w:cs="Arial"/>
        </w:rPr>
      </w:pPr>
    </w:p>
    <w:p w:rsidR="00267812" w:rsidRPr="00267812" w:rsidRDefault="00267812" w:rsidP="00267812">
      <w:pPr>
        <w:pStyle w:val="Odstavecseseznamem"/>
        <w:ind w:left="644"/>
        <w:rPr>
          <w:rFonts w:ascii="Arial" w:hAnsi="Arial" w:cs="Arial"/>
        </w:rPr>
      </w:pPr>
    </w:p>
    <w:p w:rsidR="00267812" w:rsidRPr="00267812" w:rsidRDefault="00267812" w:rsidP="00267812">
      <w:pPr>
        <w:pStyle w:val="Odstavecseseznamem"/>
        <w:ind w:left="644"/>
        <w:rPr>
          <w:rFonts w:ascii="Arial" w:hAnsi="Arial" w:cs="Arial"/>
        </w:rPr>
      </w:pPr>
      <w:r w:rsidRPr="00267812">
        <w:rPr>
          <w:rFonts w:ascii="Arial" w:hAnsi="Arial" w:cs="Arial"/>
        </w:rPr>
        <w:t>…………………………</w:t>
      </w:r>
      <w:r>
        <w:rPr>
          <w:rFonts w:ascii="Arial" w:hAnsi="Arial" w:cs="Arial"/>
        </w:rPr>
        <w:t>…….</w:t>
      </w:r>
      <w:r w:rsidRPr="00267812">
        <w:rPr>
          <w:rFonts w:ascii="Arial" w:hAnsi="Arial" w:cs="Arial"/>
        </w:rPr>
        <w:tab/>
      </w:r>
      <w:r w:rsidRPr="00267812">
        <w:rPr>
          <w:rFonts w:ascii="Arial" w:hAnsi="Arial" w:cs="Arial"/>
        </w:rPr>
        <w:tab/>
      </w:r>
      <w:r w:rsidRPr="00267812">
        <w:rPr>
          <w:rFonts w:ascii="Arial" w:hAnsi="Arial" w:cs="Arial"/>
        </w:rPr>
        <w:tab/>
      </w:r>
      <w:r w:rsidRPr="00267812">
        <w:rPr>
          <w:rFonts w:ascii="Arial" w:hAnsi="Arial" w:cs="Arial"/>
        </w:rPr>
        <w:tab/>
      </w:r>
      <w:r>
        <w:rPr>
          <w:rFonts w:ascii="Arial" w:hAnsi="Arial" w:cs="Arial"/>
        </w:rPr>
        <w:t>…………………………………….</w:t>
      </w:r>
    </w:p>
    <w:p w:rsidR="00267812" w:rsidRPr="00267812" w:rsidRDefault="00267812" w:rsidP="00267812">
      <w:pPr>
        <w:pStyle w:val="Odstavecseseznamem"/>
        <w:ind w:left="644"/>
        <w:rPr>
          <w:rFonts w:ascii="Arial" w:hAnsi="Arial" w:cs="Arial"/>
        </w:rPr>
      </w:pPr>
      <w:r w:rsidRPr="00267812">
        <w:rPr>
          <w:rFonts w:ascii="Arial" w:hAnsi="Arial" w:cs="Arial"/>
        </w:rPr>
        <w:t>Název</w:t>
      </w:r>
      <w:r>
        <w:rPr>
          <w:rFonts w:ascii="Arial" w:hAnsi="Arial" w:cs="Arial"/>
        </w:rPr>
        <w:t xml:space="preserve"> (jméno a příjmení) dodavatele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267812">
        <w:rPr>
          <w:rFonts w:ascii="Arial" w:hAnsi="Arial" w:cs="Arial"/>
        </w:rPr>
        <w:t xml:space="preserve">Podpis oprávněné osoby </w:t>
      </w:r>
      <w:bookmarkStart w:id="0" w:name="_GoBack"/>
      <w:bookmarkEnd w:id="0"/>
    </w:p>
    <w:p w:rsidR="008B3286" w:rsidRDefault="008B3286"/>
    <w:sectPr w:rsidR="008B328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67812" w:rsidRDefault="00267812" w:rsidP="00267812">
      <w:r>
        <w:separator/>
      </w:r>
    </w:p>
  </w:endnote>
  <w:endnote w:type="continuationSeparator" w:id="0">
    <w:p w:rsidR="00267812" w:rsidRDefault="00267812" w:rsidP="002678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67812" w:rsidRDefault="00267812" w:rsidP="00267812">
      <w:r>
        <w:separator/>
      </w:r>
    </w:p>
  </w:footnote>
  <w:footnote w:type="continuationSeparator" w:id="0">
    <w:p w:rsidR="00267812" w:rsidRDefault="00267812" w:rsidP="00267812">
      <w:r>
        <w:continuationSeparator/>
      </w:r>
    </w:p>
  </w:footnote>
  <w:footnote w:id="1">
    <w:p w:rsidR="00267812" w:rsidRPr="007E6B5B" w:rsidRDefault="00267812" w:rsidP="00267812">
      <w:pPr>
        <w:pStyle w:val="Textpoznpodarou"/>
        <w:rPr>
          <w:lang w:val="cs-CZ"/>
        </w:rPr>
      </w:pPr>
      <w:r w:rsidRPr="007E6B5B">
        <w:rPr>
          <w:rStyle w:val="Znakapoznpodarou"/>
          <w:lang w:val="cs-CZ"/>
        </w:rPr>
        <w:footnoteRef/>
      </w:r>
      <w:r w:rsidRPr="007E6B5B">
        <w:rPr>
          <w:lang w:val="cs-CZ"/>
        </w:rPr>
        <w:t xml:space="preserve"> aktuální seznam sankcionovaných osob je uveden na </w:t>
      </w:r>
      <w:hyperlink r:id="rId1" w:history="1">
        <w:r w:rsidRPr="007E6B5B">
          <w:rPr>
            <w:rStyle w:val="Hypertextovodkaz"/>
            <w:rFonts w:cs="Arial"/>
            <w:lang w:val="cs-CZ"/>
          </w:rPr>
          <w:t>https://www.sanctionsmap.eu/</w:t>
        </w:r>
      </w:hyperlink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9B07DF0"/>
    <w:multiLevelType w:val="hybridMultilevel"/>
    <w:tmpl w:val="8BD4A9B0"/>
    <w:lvl w:ilvl="0" w:tplc="04050017">
      <w:start w:val="1"/>
      <w:numFmt w:val="lowerLetter"/>
      <w:lvlText w:val="%1)"/>
      <w:lvlJc w:val="left"/>
      <w:pPr>
        <w:ind w:left="750" w:hanging="360"/>
      </w:pPr>
    </w:lvl>
    <w:lvl w:ilvl="1" w:tplc="04050019" w:tentative="1">
      <w:start w:val="1"/>
      <w:numFmt w:val="lowerLetter"/>
      <w:lvlText w:val="%2."/>
      <w:lvlJc w:val="left"/>
      <w:pPr>
        <w:ind w:left="1470" w:hanging="360"/>
      </w:pPr>
    </w:lvl>
    <w:lvl w:ilvl="2" w:tplc="0405001B" w:tentative="1">
      <w:start w:val="1"/>
      <w:numFmt w:val="lowerRoman"/>
      <w:lvlText w:val="%3."/>
      <w:lvlJc w:val="right"/>
      <w:pPr>
        <w:ind w:left="2190" w:hanging="180"/>
      </w:pPr>
    </w:lvl>
    <w:lvl w:ilvl="3" w:tplc="0405000F" w:tentative="1">
      <w:start w:val="1"/>
      <w:numFmt w:val="decimal"/>
      <w:lvlText w:val="%4."/>
      <w:lvlJc w:val="left"/>
      <w:pPr>
        <w:ind w:left="2910" w:hanging="360"/>
      </w:pPr>
    </w:lvl>
    <w:lvl w:ilvl="4" w:tplc="04050019" w:tentative="1">
      <w:start w:val="1"/>
      <w:numFmt w:val="lowerLetter"/>
      <w:lvlText w:val="%5."/>
      <w:lvlJc w:val="left"/>
      <w:pPr>
        <w:ind w:left="3630" w:hanging="360"/>
      </w:pPr>
    </w:lvl>
    <w:lvl w:ilvl="5" w:tplc="0405001B" w:tentative="1">
      <w:start w:val="1"/>
      <w:numFmt w:val="lowerRoman"/>
      <w:lvlText w:val="%6."/>
      <w:lvlJc w:val="right"/>
      <w:pPr>
        <w:ind w:left="4350" w:hanging="180"/>
      </w:pPr>
    </w:lvl>
    <w:lvl w:ilvl="6" w:tplc="0405000F" w:tentative="1">
      <w:start w:val="1"/>
      <w:numFmt w:val="decimal"/>
      <w:lvlText w:val="%7."/>
      <w:lvlJc w:val="left"/>
      <w:pPr>
        <w:ind w:left="5070" w:hanging="360"/>
      </w:pPr>
    </w:lvl>
    <w:lvl w:ilvl="7" w:tplc="04050019" w:tentative="1">
      <w:start w:val="1"/>
      <w:numFmt w:val="lowerLetter"/>
      <w:lvlText w:val="%8."/>
      <w:lvlJc w:val="left"/>
      <w:pPr>
        <w:ind w:left="5790" w:hanging="360"/>
      </w:pPr>
    </w:lvl>
    <w:lvl w:ilvl="8" w:tplc="0405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1" w15:restartNumberingAfterBreak="0">
    <w:nsid w:val="5CB5532F"/>
    <w:multiLevelType w:val="hybridMultilevel"/>
    <w:tmpl w:val="68480BBC"/>
    <w:lvl w:ilvl="0" w:tplc="04050017">
      <w:start w:val="2"/>
      <w:numFmt w:val="decimal"/>
      <w:lvlText w:val="%1."/>
      <w:lvlJc w:val="left"/>
      <w:pPr>
        <w:ind w:left="644" w:hanging="360"/>
      </w:pPr>
      <w:rPr>
        <w:b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7812"/>
    <w:rsid w:val="00267812"/>
    <w:rsid w:val="008B32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500786"/>
  <w15:chartTrackingRefBased/>
  <w15:docId w15:val="{3689E3D1-31C4-4695-B719-05DA0864B1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26781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aliases w:val="Odstavec_muj,Nad,List Paragraph,Odstavec cíl se seznamem,Odstavec se seznamem5,Odrážky,Obrázek,_Odstavec se seznamem,Seznam - odrážky,Bullet Number,A-Odrážky1"/>
    <w:basedOn w:val="Normln"/>
    <w:link w:val="OdstavecseseznamemChar"/>
    <w:uiPriority w:val="34"/>
    <w:qFormat/>
    <w:rsid w:val="00267812"/>
    <w:pPr>
      <w:spacing w:after="200"/>
      <w:ind w:left="720"/>
      <w:contextualSpacing/>
    </w:pPr>
    <w:rPr>
      <w:rFonts w:ascii="Verdana" w:eastAsia="Calibri" w:hAnsi="Verdana"/>
      <w:sz w:val="22"/>
      <w:szCs w:val="22"/>
      <w:lang w:eastAsia="en-US"/>
    </w:rPr>
  </w:style>
  <w:style w:type="paragraph" w:customStyle="1" w:styleId="mujodstavec">
    <w:name w:val="mujodstavec"/>
    <w:basedOn w:val="Normln"/>
    <w:qFormat/>
    <w:rsid w:val="00267812"/>
    <w:pPr>
      <w:spacing w:before="120" w:after="120"/>
      <w:jc w:val="both"/>
    </w:pPr>
    <w:rPr>
      <w:rFonts w:ascii="Arial" w:hAnsi="Arial"/>
      <w:sz w:val="22"/>
      <w:szCs w:val="20"/>
    </w:rPr>
  </w:style>
  <w:style w:type="character" w:styleId="Znakapoznpodarou">
    <w:name w:val="footnote reference"/>
    <w:aliases w:val="PGI Fußnote Ziffer,PGI Fußnote Ziffer + Times New Roman,12 b.,Zúžené o ...,BVI fnr,Footnote symbol,Footnote Reference Superscript,Appel note de bas de p,Appel note de bas de page,Légende,Char Car Car Car Car,Voetnootverwijzing"/>
    <w:basedOn w:val="Standardnpsmoodstavce"/>
    <w:uiPriority w:val="99"/>
    <w:qFormat/>
    <w:rsid w:val="00267812"/>
    <w:rPr>
      <w:vertAlign w:val="superscript"/>
    </w:rPr>
  </w:style>
  <w:style w:type="paragraph" w:styleId="Textpoznpodarou">
    <w:name w:val="footnote text"/>
    <w:aliases w:val="Schriftart: 9 pt,Schriftart: 10 pt,Schriftart: 8 pt,pozn. pod čarou,Footnote,Text poznámky pod čiarou 007,Fußnotentextf,Geneva 9,Font: Geneva 9,Boston 10,f,Text pozn. pod čarou Char2,Text pozn. pod čarou Char Char,Footnote text"/>
    <w:basedOn w:val="Normln"/>
    <w:link w:val="TextpoznpodarouChar"/>
    <w:uiPriority w:val="99"/>
    <w:qFormat/>
    <w:rsid w:val="00267812"/>
    <w:pPr>
      <w:snapToGrid w:val="0"/>
      <w:spacing w:line="271" w:lineRule="auto"/>
      <w:jc w:val="both"/>
    </w:pPr>
    <w:rPr>
      <w:rFonts w:ascii="Arial" w:eastAsiaTheme="minorEastAsia" w:hAnsi="Arial" w:cstheme="minorBidi"/>
      <w:sz w:val="18"/>
      <w:szCs w:val="18"/>
      <w:lang w:val="en-US" w:eastAsia="zh-CN"/>
    </w:rPr>
  </w:style>
  <w:style w:type="character" w:customStyle="1" w:styleId="TextpoznpodarouChar">
    <w:name w:val="Text pozn. pod čarou Char"/>
    <w:aliases w:val="Schriftart: 9 pt Char,Schriftart: 10 pt Char,Schriftart: 8 pt Char,pozn. pod čarou Char,Footnote Char,Text poznámky pod čiarou 007 Char,Fußnotentextf Char,Geneva 9 Char,Font: Geneva 9 Char,Boston 10 Char,f Char"/>
    <w:basedOn w:val="Standardnpsmoodstavce"/>
    <w:link w:val="Textpoznpodarou"/>
    <w:uiPriority w:val="99"/>
    <w:rsid w:val="00267812"/>
    <w:rPr>
      <w:rFonts w:ascii="Arial" w:eastAsiaTheme="minorEastAsia" w:hAnsi="Arial"/>
      <w:sz w:val="18"/>
      <w:szCs w:val="18"/>
      <w:lang w:val="en-US" w:eastAsia="zh-CN"/>
    </w:rPr>
  </w:style>
  <w:style w:type="character" w:styleId="Hypertextovodkaz">
    <w:name w:val="Hyperlink"/>
    <w:basedOn w:val="Standardnpsmoodstavce"/>
    <w:qFormat/>
    <w:rsid w:val="00267812"/>
    <w:rPr>
      <w:color w:val="0000FF"/>
      <w:u w:val="single"/>
    </w:rPr>
  </w:style>
  <w:style w:type="character" w:customStyle="1" w:styleId="OdstavecseseznamemChar">
    <w:name w:val="Odstavec se seznamem Char"/>
    <w:aliases w:val="Odstavec_muj Char,Nad Char,List Paragraph Char,Odstavec cíl se seznamem Char,Odstavec se seznamem5 Char,Odrážky Char,Obrázek Char,_Odstavec se seznamem Char,Seznam - odrážky Char,Bullet Number Char,A-Odrážky1 Char"/>
    <w:link w:val="Odstavecseseznamem"/>
    <w:uiPriority w:val="34"/>
    <w:qFormat/>
    <w:rsid w:val="00267812"/>
    <w:rPr>
      <w:rFonts w:ascii="Verdana" w:eastAsia="Calibri" w:hAnsi="Verdana" w:cs="Times New Roman"/>
    </w:rPr>
  </w:style>
  <w:style w:type="paragraph" w:styleId="Podnadpis">
    <w:name w:val="Subtitle"/>
    <w:basedOn w:val="Normln"/>
    <w:link w:val="PodnadpisChar"/>
    <w:qFormat/>
    <w:rsid w:val="00267812"/>
    <w:pPr>
      <w:widowControl w:val="0"/>
      <w:spacing w:line="240" w:lineRule="exact"/>
      <w:jc w:val="center"/>
    </w:pPr>
    <w:rPr>
      <w:rFonts w:ascii="Arial" w:hAnsi="Arial"/>
      <w:b/>
      <w:sz w:val="32"/>
      <w:szCs w:val="20"/>
    </w:rPr>
  </w:style>
  <w:style w:type="character" w:customStyle="1" w:styleId="PodnadpisChar">
    <w:name w:val="Podnadpis Char"/>
    <w:basedOn w:val="Standardnpsmoodstavce"/>
    <w:link w:val="Podnadpis"/>
    <w:rsid w:val="00267812"/>
    <w:rPr>
      <w:rFonts w:ascii="Arial" w:eastAsia="Times New Roman" w:hAnsi="Arial" w:cs="Times New Roman"/>
      <w:b/>
      <w:sz w:val="32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eur01.safelinks.protection.outlook.com/?url=https%3A%2F%2Fwww.sanctionsmap.eu%2F&amp;data=05%7C01%7CEva.Barkova%40mmr.cz%7Ca6b487df992f4ef13f4b08db131c39c0%7C8227f2a542384dd2baa9cb8d4f57a2e8%7C0%7C0%7C638124784190597260%7CUnknown%7CTWFpbGZsb3d8eyJWIjoiMC4wLjAwMDAiLCJQIjoiV2luMzIiLCJBTiI6Ik1haWwiLCJXVCI6Mn0%3D%7C3000%7C%7C%7C&amp;sdata=PsuT4cTyBQRqWOPZ2g7VaWCn1REkZLKQcnYaEVKmk2I%3D&amp;reserved=0" TargetMode="Externa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333</Words>
  <Characters>1968</Characters>
  <Application>Microsoft Office Word</Application>
  <DocSecurity>0</DocSecurity>
  <Lines>16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Město Třebíč</Company>
  <LinksUpToDate>false</LinksUpToDate>
  <CharactersWithSpaces>2297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Mahrová Radka, Ing.</dc:creator>
  <cp:keywords/>
  <dc:description/>
  <cp:lastModifiedBy>Mahrová Radka, Ing.</cp:lastModifiedBy>
  <cp:revision>1</cp:revision>
  <dcterms:created xsi:type="dcterms:W3CDTF">2026-04-01T13:28:00Z</dcterms:created>
  <dcterms:modified xsi:type="dcterms:W3CDTF">2026-04-01T13:31:00Z</dcterms:modified>
</cp:coreProperties>
</file>