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CDD" w:rsidRDefault="00103CDD" w:rsidP="00103CDD">
      <w:pPr>
        <w:pStyle w:val="text"/>
        <w:widowControl/>
        <w:tabs>
          <w:tab w:val="left" w:pos="3825"/>
        </w:tabs>
        <w:spacing w:before="0" w:line="240" w:lineRule="auto"/>
        <w:jc w:val="center"/>
        <w:rPr>
          <w:sz w:val="20"/>
          <w:szCs w:val="18"/>
        </w:rPr>
      </w:pPr>
      <w:r>
        <w:rPr>
          <w:rFonts w:ascii="Arial Black" w:hAnsi="Arial Black"/>
          <w:sz w:val="36"/>
        </w:rPr>
        <w:t xml:space="preserve">Formulář pro uvedení </w:t>
      </w:r>
      <w:r w:rsidR="00803D7A">
        <w:rPr>
          <w:rFonts w:ascii="Arial Black" w:hAnsi="Arial Black"/>
          <w:sz w:val="36"/>
        </w:rPr>
        <w:t>pod</w:t>
      </w:r>
      <w:r>
        <w:rPr>
          <w:rFonts w:ascii="Arial Black" w:hAnsi="Arial Black"/>
          <w:sz w:val="36"/>
        </w:rPr>
        <w:t>dodavatelů</w:t>
      </w:r>
    </w:p>
    <w:p w:rsidR="00103CDD" w:rsidRDefault="00103CDD" w:rsidP="00103CDD">
      <w:pPr>
        <w:pStyle w:val="text"/>
        <w:widowControl/>
        <w:spacing w:before="0" w:line="240" w:lineRule="auto"/>
        <w:rPr>
          <w:sz w:val="20"/>
          <w:szCs w:val="18"/>
        </w:rPr>
      </w:pPr>
    </w:p>
    <w:p w:rsidR="009D6774" w:rsidRDefault="00481268" w:rsidP="00103CDD">
      <w:pPr>
        <w:pStyle w:val="text"/>
        <w:widowControl/>
        <w:spacing w:before="0" w:line="240" w:lineRule="auto"/>
        <w:jc w:val="center"/>
        <w:rPr>
          <w:b/>
          <w:bCs/>
          <w:color w:val="000000"/>
        </w:rPr>
      </w:pPr>
      <w:r w:rsidRPr="00481268">
        <w:rPr>
          <w:b/>
          <w:bCs/>
          <w:color w:val="000000"/>
        </w:rPr>
        <w:t>Oprava hydroizolace zdiva bytových domů na ulici Bezručova, Kubešova a</w:t>
      </w:r>
      <w:r w:rsidR="007943F6">
        <w:rPr>
          <w:b/>
          <w:bCs/>
          <w:color w:val="000000"/>
        </w:rPr>
        <w:t xml:space="preserve"> Nikodémova v Třebíči - etapa 1</w:t>
      </w:r>
      <w:bookmarkStart w:id="0" w:name="_GoBack"/>
      <w:bookmarkEnd w:id="0"/>
      <w:r w:rsidRPr="00481268">
        <w:rPr>
          <w:b/>
          <w:bCs/>
          <w:color w:val="000000"/>
        </w:rPr>
        <w:t>, vchod č. 671 a 672</w:t>
      </w:r>
    </w:p>
    <w:p w:rsidR="00481268" w:rsidRPr="00481268" w:rsidRDefault="00481268" w:rsidP="00103CDD">
      <w:pPr>
        <w:pStyle w:val="text"/>
        <w:widowControl/>
        <w:spacing w:before="0" w:line="240" w:lineRule="auto"/>
        <w:jc w:val="center"/>
        <w:rPr>
          <w:b/>
          <w:caps/>
          <w:color w:val="000000"/>
        </w:rPr>
      </w:pPr>
    </w:p>
    <w:p w:rsidR="00103CDD" w:rsidRPr="005C5A16" w:rsidRDefault="00103CDD" w:rsidP="00103CDD">
      <w:pPr>
        <w:pStyle w:val="text"/>
        <w:widowControl/>
        <w:spacing w:before="0" w:line="240" w:lineRule="auto"/>
        <w:jc w:val="center"/>
        <w:rPr>
          <w:b/>
          <w:sz w:val="20"/>
          <w:szCs w:val="18"/>
        </w:rPr>
      </w:pPr>
      <w:r w:rsidRPr="005C5A16">
        <w:rPr>
          <w:b/>
          <w:caps/>
          <w:color w:val="000000"/>
          <w:szCs w:val="18"/>
        </w:rPr>
        <w:t xml:space="preserve">seznam předpokládaných </w:t>
      </w:r>
      <w:r w:rsidR="00803D7A" w:rsidRPr="005C5A16">
        <w:rPr>
          <w:b/>
          <w:caps/>
          <w:color w:val="000000"/>
          <w:szCs w:val="18"/>
        </w:rPr>
        <w:t>POD</w:t>
      </w:r>
      <w:r w:rsidRPr="005C5A16">
        <w:rPr>
          <w:b/>
          <w:caps/>
          <w:color w:val="000000"/>
          <w:szCs w:val="18"/>
        </w:rPr>
        <w:t>dodavatelů</w:t>
      </w:r>
    </w:p>
    <w:p w:rsidR="00103CDD" w:rsidRDefault="00103CDD" w:rsidP="00103CDD">
      <w:pPr>
        <w:pStyle w:val="text"/>
        <w:widowControl/>
        <w:spacing w:before="0" w:line="240" w:lineRule="auto"/>
        <w:rPr>
          <w:sz w:val="20"/>
          <w:szCs w:val="18"/>
        </w:rPr>
      </w:pPr>
    </w:p>
    <w:p w:rsidR="00103CDD" w:rsidRPr="00253B64" w:rsidRDefault="00103CDD" w:rsidP="00103CDD">
      <w:pPr>
        <w:pStyle w:val="text"/>
        <w:widowControl/>
        <w:spacing w:before="0" w:line="240" w:lineRule="auto"/>
        <w:rPr>
          <w:sz w:val="18"/>
          <w:szCs w:val="18"/>
        </w:rPr>
      </w:pPr>
    </w:p>
    <w:p w:rsidR="00103CDD" w:rsidRPr="00253B64" w:rsidRDefault="00253B64" w:rsidP="00103CDD">
      <w:pPr>
        <w:pStyle w:val="text"/>
        <w:widowControl/>
        <w:spacing w:before="0" w:line="240" w:lineRule="auto"/>
        <w:rPr>
          <w:sz w:val="22"/>
          <w:szCs w:val="18"/>
        </w:rPr>
      </w:pPr>
      <w:r>
        <w:rPr>
          <w:sz w:val="22"/>
          <w:szCs w:val="18"/>
        </w:rPr>
        <w:t xml:space="preserve">Obchodní firma: </w:t>
      </w:r>
      <w:r w:rsidRPr="00E157DF">
        <w:rPr>
          <w:sz w:val="22"/>
          <w:szCs w:val="18"/>
          <w:highlight w:val="yellow"/>
        </w:rPr>
        <w:t>doplní dodavatel</w:t>
      </w:r>
    </w:p>
    <w:p w:rsidR="00103CDD" w:rsidRPr="00253B64" w:rsidRDefault="00103CDD" w:rsidP="00103CDD">
      <w:pPr>
        <w:pStyle w:val="text"/>
        <w:widowControl/>
        <w:spacing w:before="0" w:line="240" w:lineRule="auto"/>
        <w:rPr>
          <w:sz w:val="22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6"/>
        <w:gridCol w:w="5034"/>
      </w:tblGrid>
      <w:tr w:rsidR="00D60BEB" w:rsidTr="00E15E91">
        <w:trPr>
          <w:cantSplit/>
        </w:trPr>
        <w:tc>
          <w:tcPr>
            <w:tcW w:w="9070" w:type="dxa"/>
            <w:gridSpan w:val="2"/>
          </w:tcPr>
          <w:p w:rsidR="00D60BEB" w:rsidRDefault="00D60BEB" w:rsidP="00E15E91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8"/>
                <w:szCs w:val="18"/>
              </w:rPr>
            </w:pPr>
            <w:r>
              <w:rPr>
                <w:b/>
                <w:bCs/>
                <w:caps/>
                <w:sz w:val="28"/>
                <w:szCs w:val="18"/>
              </w:rPr>
              <w:t>Údaje o PODdodavatelích</w:t>
            </w:r>
          </w:p>
        </w:tc>
      </w:tr>
      <w:tr w:rsidR="00D60BEB" w:rsidTr="00E15E91">
        <w:trPr>
          <w:cantSplit/>
        </w:trPr>
        <w:tc>
          <w:tcPr>
            <w:tcW w:w="403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rPr>
                <w:b/>
                <w:bCs/>
                <w:sz w:val="22"/>
                <w:szCs w:val="22"/>
              </w:rPr>
            </w:pPr>
            <w:r w:rsidRPr="00C43407">
              <w:rPr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04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rPr>
                <w:b/>
                <w:bCs/>
                <w:sz w:val="22"/>
                <w:szCs w:val="22"/>
              </w:rPr>
            </w:pPr>
            <w:r w:rsidRPr="00C43407">
              <w:rPr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D60BEB" w:rsidTr="00E15E91">
        <w:trPr>
          <w:cantSplit/>
        </w:trPr>
        <w:tc>
          <w:tcPr>
            <w:tcW w:w="403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504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60BEB" w:rsidTr="00E15E91">
        <w:trPr>
          <w:cantSplit/>
        </w:trPr>
        <w:tc>
          <w:tcPr>
            <w:tcW w:w="403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  <w:r w:rsidRPr="00C43407">
              <w:rPr>
                <w:b/>
                <w:sz w:val="22"/>
                <w:szCs w:val="22"/>
              </w:rPr>
              <w:t>Celkový podíl poddodavatelů na plnění veřejné zakázky v %</w:t>
            </w:r>
          </w:p>
        </w:tc>
        <w:tc>
          <w:tcPr>
            <w:tcW w:w="504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60BEB" w:rsidTr="00E15E91">
        <w:trPr>
          <w:cantSplit/>
        </w:trPr>
        <w:tc>
          <w:tcPr>
            <w:tcW w:w="403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  <w:r w:rsidRPr="00C43407">
              <w:rPr>
                <w:b/>
                <w:sz w:val="22"/>
                <w:szCs w:val="22"/>
              </w:rPr>
              <w:t>Celkový podíl dodavatele na plnění veřejné zakázky v %</w:t>
            </w:r>
          </w:p>
        </w:tc>
        <w:tc>
          <w:tcPr>
            <w:tcW w:w="504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60BEB" w:rsidTr="00E15E91">
        <w:trPr>
          <w:cantSplit/>
        </w:trPr>
        <w:tc>
          <w:tcPr>
            <w:tcW w:w="9070" w:type="dxa"/>
            <w:gridSpan w:val="2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60BEB" w:rsidTr="00E15E91">
        <w:trPr>
          <w:cantSplit/>
        </w:trPr>
        <w:tc>
          <w:tcPr>
            <w:tcW w:w="403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rPr>
                <w:b/>
                <w:sz w:val="22"/>
                <w:szCs w:val="22"/>
              </w:rPr>
            </w:pPr>
            <w:r w:rsidRPr="00C43407">
              <w:rPr>
                <w:b/>
                <w:sz w:val="22"/>
                <w:szCs w:val="22"/>
              </w:rPr>
              <w:t>Poddodavatel 1</w:t>
            </w:r>
          </w:p>
        </w:tc>
        <w:tc>
          <w:tcPr>
            <w:tcW w:w="504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60BEB" w:rsidTr="00E15E91">
        <w:trPr>
          <w:cantSplit/>
        </w:trPr>
        <w:tc>
          <w:tcPr>
            <w:tcW w:w="403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  <w:r w:rsidRPr="00C43407">
              <w:rPr>
                <w:sz w:val="22"/>
                <w:szCs w:val="22"/>
              </w:rPr>
              <w:t>Obchodní firma poddodavatele</w:t>
            </w:r>
          </w:p>
        </w:tc>
        <w:tc>
          <w:tcPr>
            <w:tcW w:w="504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60BEB" w:rsidTr="00E15E91">
        <w:trPr>
          <w:cantSplit/>
        </w:trPr>
        <w:tc>
          <w:tcPr>
            <w:tcW w:w="403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C43407">
              <w:rPr>
                <w:sz w:val="22"/>
                <w:szCs w:val="22"/>
              </w:rPr>
              <w:t>Sídlo (celá adresa vč. PSČ) poddodavatele</w:t>
            </w:r>
          </w:p>
        </w:tc>
        <w:tc>
          <w:tcPr>
            <w:tcW w:w="504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0BEB" w:rsidTr="00E15E91">
        <w:trPr>
          <w:cantSplit/>
        </w:trPr>
        <w:tc>
          <w:tcPr>
            <w:tcW w:w="403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C43407">
              <w:rPr>
                <w:sz w:val="22"/>
                <w:szCs w:val="22"/>
              </w:rPr>
              <w:t>IČ poddodavatele</w:t>
            </w:r>
          </w:p>
        </w:tc>
        <w:tc>
          <w:tcPr>
            <w:tcW w:w="504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0BEB" w:rsidTr="00E15E91">
        <w:trPr>
          <w:cantSplit/>
        </w:trPr>
        <w:tc>
          <w:tcPr>
            <w:tcW w:w="4030" w:type="dxa"/>
          </w:tcPr>
          <w:p w:rsidR="00D60BEB" w:rsidRPr="00C43407" w:rsidRDefault="00D60BEB" w:rsidP="00313EFF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C43407">
              <w:rPr>
                <w:sz w:val="22"/>
                <w:szCs w:val="22"/>
              </w:rPr>
              <w:t>Stručný popis poddodávky</w:t>
            </w:r>
          </w:p>
        </w:tc>
        <w:tc>
          <w:tcPr>
            <w:tcW w:w="504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0BEB" w:rsidTr="00E15E91">
        <w:trPr>
          <w:cantSplit/>
        </w:trPr>
        <w:tc>
          <w:tcPr>
            <w:tcW w:w="403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C43407">
              <w:rPr>
                <w:sz w:val="22"/>
                <w:szCs w:val="22"/>
              </w:rPr>
              <w:t>Podíl poddodavatele na realizaci zakázky v % z celkového objemu zakázky</w:t>
            </w:r>
          </w:p>
        </w:tc>
        <w:tc>
          <w:tcPr>
            <w:tcW w:w="504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0BEB" w:rsidTr="00E15E91">
        <w:trPr>
          <w:cantSplit/>
        </w:trPr>
        <w:tc>
          <w:tcPr>
            <w:tcW w:w="9070" w:type="dxa"/>
            <w:gridSpan w:val="2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60BEB" w:rsidTr="00E15E91">
        <w:trPr>
          <w:cantSplit/>
        </w:trPr>
        <w:tc>
          <w:tcPr>
            <w:tcW w:w="403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rPr>
                <w:b/>
                <w:sz w:val="22"/>
                <w:szCs w:val="22"/>
              </w:rPr>
            </w:pPr>
            <w:r w:rsidRPr="00C43407">
              <w:rPr>
                <w:b/>
                <w:sz w:val="22"/>
                <w:szCs w:val="22"/>
              </w:rPr>
              <w:t>Poddodavatel 2</w:t>
            </w:r>
          </w:p>
        </w:tc>
        <w:tc>
          <w:tcPr>
            <w:tcW w:w="504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60BEB" w:rsidTr="00E15E91">
        <w:trPr>
          <w:cantSplit/>
        </w:trPr>
        <w:tc>
          <w:tcPr>
            <w:tcW w:w="403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  <w:r w:rsidRPr="00C43407">
              <w:rPr>
                <w:sz w:val="22"/>
                <w:szCs w:val="22"/>
              </w:rPr>
              <w:t>Obchodní firma poddodavatele</w:t>
            </w:r>
          </w:p>
        </w:tc>
        <w:tc>
          <w:tcPr>
            <w:tcW w:w="504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60BEB" w:rsidTr="00E15E91">
        <w:trPr>
          <w:cantSplit/>
        </w:trPr>
        <w:tc>
          <w:tcPr>
            <w:tcW w:w="403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C43407">
              <w:rPr>
                <w:sz w:val="22"/>
                <w:szCs w:val="22"/>
              </w:rPr>
              <w:t>Sídlo (celá adresa vč. PSČ) poddodavatele</w:t>
            </w:r>
          </w:p>
        </w:tc>
        <w:tc>
          <w:tcPr>
            <w:tcW w:w="504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0BEB" w:rsidTr="00E15E91">
        <w:trPr>
          <w:cantSplit/>
        </w:trPr>
        <w:tc>
          <w:tcPr>
            <w:tcW w:w="403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C43407">
              <w:rPr>
                <w:sz w:val="22"/>
                <w:szCs w:val="22"/>
              </w:rPr>
              <w:t>IČ poddodavatele</w:t>
            </w:r>
          </w:p>
        </w:tc>
        <w:tc>
          <w:tcPr>
            <w:tcW w:w="504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0BEB" w:rsidTr="00E15E91">
        <w:trPr>
          <w:cantSplit/>
        </w:trPr>
        <w:tc>
          <w:tcPr>
            <w:tcW w:w="4030" w:type="dxa"/>
          </w:tcPr>
          <w:p w:rsidR="00D60BEB" w:rsidRPr="00C43407" w:rsidRDefault="00313EFF" w:rsidP="00313EFF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Stručný popis</w:t>
            </w:r>
            <w:r w:rsidR="00D60BEB" w:rsidRPr="00C43407">
              <w:rPr>
                <w:sz w:val="22"/>
                <w:szCs w:val="22"/>
              </w:rPr>
              <w:t xml:space="preserve"> poddodávky</w:t>
            </w:r>
          </w:p>
        </w:tc>
        <w:tc>
          <w:tcPr>
            <w:tcW w:w="504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0BEB" w:rsidTr="00E15E91">
        <w:trPr>
          <w:cantSplit/>
        </w:trPr>
        <w:tc>
          <w:tcPr>
            <w:tcW w:w="403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C43407">
              <w:rPr>
                <w:sz w:val="22"/>
                <w:szCs w:val="22"/>
              </w:rPr>
              <w:t>Podíl poddodavatele na realizaci zakázky v % z celkového objemu zakázky</w:t>
            </w:r>
          </w:p>
        </w:tc>
        <w:tc>
          <w:tcPr>
            <w:tcW w:w="504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60BEB" w:rsidRDefault="00D60BEB" w:rsidP="00D60BEB"/>
    <w:p w:rsidR="00953E73" w:rsidRPr="00C43407" w:rsidRDefault="00953E73" w:rsidP="00D60BEB">
      <w:pPr>
        <w:rPr>
          <w:b/>
          <w:sz w:val="24"/>
          <w:szCs w:val="24"/>
        </w:rPr>
      </w:pPr>
      <w:r w:rsidRPr="00C43407">
        <w:rPr>
          <w:b/>
          <w:sz w:val="24"/>
          <w:szCs w:val="24"/>
        </w:rPr>
        <w:t>Nepře</w:t>
      </w:r>
      <w:r w:rsidR="00C43407" w:rsidRPr="00C43407">
        <w:rPr>
          <w:b/>
          <w:sz w:val="24"/>
          <w:szCs w:val="24"/>
        </w:rPr>
        <w:t>d</w:t>
      </w:r>
      <w:r w:rsidRPr="00C43407">
        <w:rPr>
          <w:b/>
          <w:sz w:val="24"/>
          <w:szCs w:val="24"/>
        </w:rPr>
        <w:t>pokládám využití poddodavatelů</w:t>
      </w:r>
      <w:r w:rsidR="0034442E" w:rsidRPr="00C43407">
        <w:rPr>
          <w:b/>
          <w:sz w:val="24"/>
          <w:szCs w:val="24"/>
        </w:rPr>
        <w:t xml:space="preserve">: </w:t>
      </w:r>
      <w:sdt>
        <w:sdtPr>
          <w:rPr>
            <w:b/>
            <w:sz w:val="24"/>
            <w:szCs w:val="24"/>
          </w:rPr>
          <w:id w:val="-1417392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407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</w:p>
    <w:p w:rsidR="00C43407" w:rsidRDefault="00C43407" w:rsidP="00D60BEB">
      <w:pPr>
        <w:rPr>
          <w:sz w:val="24"/>
        </w:rPr>
      </w:pPr>
    </w:p>
    <w:p w:rsidR="00D60BEB" w:rsidRDefault="00D60BEB" w:rsidP="00D60BEB">
      <w:pPr>
        <w:rPr>
          <w:sz w:val="24"/>
        </w:rPr>
      </w:pPr>
      <w:r>
        <w:rPr>
          <w:sz w:val="24"/>
        </w:rPr>
        <w:t xml:space="preserve">V……………………. </w:t>
      </w:r>
      <w:proofErr w:type="gramStart"/>
      <w:r>
        <w:rPr>
          <w:sz w:val="24"/>
        </w:rPr>
        <w:t>dne</w:t>
      </w:r>
      <w:proofErr w:type="gramEnd"/>
      <w:r>
        <w:rPr>
          <w:sz w:val="24"/>
        </w:rPr>
        <w:t xml:space="preserve"> ……………………..</w:t>
      </w:r>
    </w:p>
    <w:p w:rsidR="00C43407" w:rsidRDefault="00C43407" w:rsidP="00D60BEB">
      <w:pPr>
        <w:rPr>
          <w:sz w:val="24"/>
        </w:rPr>
      </w:pPr>
    </w:p>
    <w:p w:rsidR="00D60BEB" w:rsidRDefault="00D60BEB" w:rsidP="00D60BEB">
      <w:pPr>
        <w:rPr>
          <w:sz w:val="24"/>
        </w:rPr>
      </w:pPr>
      <w:r>
        <w:rPr>
          <w:sz w:val="24"/>
        </w:rPr>
        <w:t>……………………………….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</w:t>
      </w:r>
    </w:p>
    <w:p w:rsidR="00D60BEB" w:rsidRPr="00957CCB" w:rsidRDefault="00D60BEB" w:rsidP="00D60BEB">
      <w:pPr>
        <w:rPr>
          <w:sz w:val="24"/>
        </w:rPr>
      </w:pPr>
      <w:r>
        <w:rPr>
          <w:sz w:val="24"/>
        </w:rPr>
        <w:t>Název (jméno a příjmení) účastníka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Podpis účastníka</w:t>
      </w:r>
    </w:p>
    <w:p w:rsidR="00D60BEB" w:rsidRDefault="00D60BEB" w:rsidP="00D60BEB">
      <w:pPr>
        <w:pStyle w:val="text"/>
        <w:widowControl/>
        <w:spacing w:before="0" w:line="240" w:lineRule="auto"/>
        <w:rPr>
          <w:sz w:val="20"/>
          <w:szCs w:val="18"/>
        </w:rPr>
      </w:pPr>
    </w:p>
    <w:p w:rsidR="00D60BEB" w:rsidRDefault="00D60BEB" w:rsidP="00D60BEB">
      <w:pPr>
        <w:pStyle w:val="text"/>
        <w:widowControl/>
        <w:spacing w:before="0" w:line="240" w:lineRule="auto"/>
        <w:rPr>
          <w:sz w:val="20"/>
          <w:szCs w:val="18"/>
        </w:rPr>
      </w:pPr>
      <w:r>
        <w:rPr>
          <w:sz w:val="20"/>
          <w:szCs w:val="18"/>
        </w:rPr>
        <w:t xml:space="preserve">Poznámka: </w:t>
      </w:r>
    </w:p>
    <w:p w:rsidR="00D60BEB" w:rsidRDefault="00D60BEB" w:rsidP="00D60BEB">
      <w:pPr>
        <w:pStyle w:val="text"/>
        <w:widowControl/>
        <w:numPr>
          <w:ilvl w:val="0"/>
          <w:numId w:val="1"/>
        </w:numPr>
        <w:spacing w:before="0" w:line="240" w:lineRule="auto"/>
        <w:rPr>
          <w:sz w:val="20"/>
          <w:szCs w:val="18"/>
        </w:rPr>
      </w:pPr>
      <w:r>
        <w:rPr>
          <w:sz w:val="20"/>
          <w:szCs w:val="18"/>
        </w:rPr>
        <w:t>Dodavatel upraví počet poddodavatelů dle skutečnosti.</w:t>
      </w:r>
    </w:p>
    <w:p w:rsidR="00D60BEB" w:rsidRDefault="00D60BEB" w:rsidP="00D60BEB">
      <w:pPr>
        <w:pStyle w:val="text"/>
        <w:widowControl/>
        <w:numPr>
          <w:ilvl w:val="0"/>
          <w:numId w:val="1"/>
        </w:numPr>
        <w:spacing w:before="0" w:line="240" w:lineRule="auto"/>
        <w:rPr>
          <w:sz w:val="20"/>
          <w:szCs w:val="18"/>
        </w:rPr>
      </w:pPr>
      <w:r>
        <w:rPr>
          <w:sz w:val="20"/>
          <w:szCs w:val="18"/>
        </w:rPr>
        <w:t>Celkový podíl poddodávek a celkový podíl dodavatele na plnění zakázky je uveden v úvodu tabulky.</w:t>
      </w:r>
    </w:p>
    <w:p w:rsidR="00953E73" w:rsidRPr="00C43407" w:rsidRDefault="0034442E" w:rsidP="00953E73">
      <w:pPr>
        <w:pStyle w:val="text"/>
        <w:widowControl/>
        <w:numPr>
          <w:ilvl w:val="0"/>
          <w:numId w:val="1"/>
        </w:numPr>
        <w:spacing w:before="0" w:line="240" w:lineRule="auto"/>
        <w:rPr>
          <w:sz w:val="20"/>
          <w:szCs w:val="18"/>
        </w:rPr>
      </w:pPr>
      <w:r>
        <w:rPr>
          <w:sz w:val="20"/>
          <w:szCs w:val="18"/>
        </w:rPr>
        <w:t xml:space="preserve">V případě, že dodavatel nepředpokládá využití poddodavatelů, zaškrtne interaktivní políčko </w:t>
      </w:r>
      <w:r w:rsidR="00C43407">
        <w:rPr>
          <w:sz w:val="20"/>
          <w:szCs w:val="18"/>
        </w:rPr>
        <w:t>„Nepředpokládám využití poddodavatelů“, viz výše.</w:t>
      </w:r>
    </w:p>
    <w:sectPr w:rsidR="00953E73" w:rsidRPr="00C43407" w:rsidSect="00253C5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397" w:footer="8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533" w:rsidRDefault="00736533" w:rsidP="00103CDD">
      <w:r>
        <w:separator/>
      </w:r>
    </w:p>
  </w:endnote>
  <w:endnote w:type="continuationSeparator" w:id="0">
    <w:p w:rsidR="00736533" w:rsidRDefault="00736533" w:rsidP="00103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C98" w:rsidRDefault="00103CDD" w:rsidP="00253C5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61C98" w:rsidRDefault="007943F6" w:rsidP="00253C5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C98" w:rsidRDefault="007943F6" w:rsidP="00253C5E">
    <w:pPr>
      <w:pStyle w:val="Zpat"/>
      <w:framePr w:wrap="around" w:vAnchor="text" w:hAnchor="margin" w:xAlign="center" w:y="1"/>
      <w:rPr>
        <w:rStyle w:val="slostrnky"/>
      </w:rPr>
    </w:pPr>
  </w:p>
  <w:p w:rsidR="00D61C98" w:rsidRPr="00790169" w:rsidRDefault="007943F6" w:rsidP="009006DB">
    <w:pPr>
      <w:pStyle w:val="Zpat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C98" w:rsidRDefault="00103CDD" w:rsidP="00253C5E">
    <w:pPr>
      <w:pStyle w:val="Zpat"/>
      <w:tabs>
        <w:tab w:val="clear" w:pos="4536"/>
        <w:tab w:val="left" w:pos="3261"/>
        <w:tab w:val="left" w:pos="5812"/>
        <w:tab w:val="left" w:pos="6237"/>
        <w:tab w:val="left" w:pos="7513"/>
      </w:tabs>
      <w:rPr>
        <w:rFonts w:cs="Arial"/>
        <w:sz w:val="16"/>
        <w:szCs w:val="16"/>
      </w:rPr>
    </w:pPr>
    <w:r>
      <w:rPr>
        <w:rFonts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-93980</wp:posOffset>
              </wp:positionH>
              <wp:positionV relativeFrom="paragraph">
                <wp:posOffset>10160</wp:posOffset>
              </wp:positionV>
              <wp:extent cx="2082165" cy="237490"/>
              <wp:effectExtent l="1270" t="635" r="2540" b="3175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2165" cy="2374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1C98" w:rsidRPr="004C54BE" w:rsidRDefault="007943F6" w:rsidP="00253C5E">
                          <w:pPr>
                            <w:rPr>
                              <w:szCs w:val="1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-7.4pt;margin-top:.8pt;width:163.95pt;height:18.7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" stroked="f">
              <v:fill opacity="0"/>
              <v:textbox style="mso-fit-shape-to-text:t">
                <w:txbxContent>
                  <w:p w:rsidR="00D61C98" w:rsidRPr="004C54BE" w:rsidRDefault="00C43407" w:rsidP="00253C5E">
                    <w:pPr>
                      <w:rPr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D61C98" w:rsidRPr="00E924EB" w:rsidRDefault="00103CDD" w:rsidP="00253C5E">
    <w:pPr>
      <w:pStyle w:val="Zpat"/>
      <w:tabs>
        <w:tab w:val="clear" w:pos="4536"/>
        <w:tab w:val="left" w:pos="3402"/>
        <w:tab w:val="left" w:pos="5812"/>
        <w:tab w:val="left" w:pos="6237"/>
        <w:tab w:val="left" w:pos="7513"/>
      </w:tabs>
      <w:spacing w:line="288" w:lineRule="auto"/>
    </w:pPr>
    <w:r w:rsidRPr="00E924E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533" w:rsidRDefault="00736533" w:rsidP="00103CDD">
      <w:r>
        <w:separator/>
      </w:r>
    </w:p>
  </w:footnote>
  <w:footnote w:type="continuationSeparator" w:id="0">
    <w:p w:rsidR="00736533" w:rsidRDefault="00736533" w:rsidP="00103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A06" w:rsidRDefault="007943F6" w:rsidP="00DB0A06">
    <w:pPr>
      <w:pStyle w:val="Zhlav"/>
    </w:pPr>
  </w:p>
  <w:p w:rsidR="00D61C98" w:rsidRPr="00DB0A06" w:rsidRDefault="007943F6" w:rsidP="00DB0A0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C98" w:rsidRDefault="007943F6">
    <w:pPr>
      <w:pStyle w:val="Zhlav"/>
    </w:pPr>
  </w:p>
  <w:p w:rsidR="00DB0A06" w:rsidRDefault="007943F6" w:rsidP="00DB0A06">
    <w:pPr>
      <w:pStyle w:val="Zhlav"/>
    </w:pPr>
  </w:p>
  <w:p w:rsidR="00D61C98" w:rsidRDefault="007943F6" w:rsidP="00DB0A0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61876"/>
    <w:multiLevelType w:val="hybridMultilevel"/>
    <w:tmpl w:val="EFA885B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CDD"/>
    <w:rsid w:val="00047FE1"/>
    <w:rsid w:val="0006259A"/>
    <w:rsid w:val="00103CDD"/>
    <w:rsid w:val="00161B9B"/>
    <w:rsid w:val="001D5767"/>
    <w:rsid w:val="00253B64"/>
    <w:rsid w:val="002B1BEB"/>
    <w:rsid w:val="00313EFF"/>
    <w:rsid w:val="0034442E"/>
    <w:rsid w:val="003460A1"/>
    <w:rsid w:val="004300E5"/>
    <w:rsid w:val="00451CBC"/>
    <w:rsid w:val="00460A36"/>
    <w:rsid w:val="00481268"/>
    <w:rsid w:val="005C5A16"/>
    <w:rsid w:val="006043DA"/>
    <w:rsid w:val="00642FD4"/>
    <w:rsid w:val="006C12F2"/>
    <w:rsid w:val="00736533"/>
    <w:rsid w:val="00755E41"/>
    <w:rsid w:val="007943F6"/>
    <w:rsid w:val="007F0840"/>
    <w:rsid w:val="00803D7A"/>
    <w:rsid w:val="00870964"/>
    <w:rsid w:val="00953E73"/>
    <w:rsid w:val="0099615D"/>
    <w:rsid w:val="009D6774"/>
    <w:rsid w:val="00A03F7C"/>
    <w:rsid w:val="00B10267"/>
    <w:rsid w:val="00BA5C0D"/>
    <w:rsid w:val="00C43407"/>
    <w:rsid w:val="00D333A4"/>
    <w:rsid w:val="00D60BEB"/>
    <w:rsid w:val="00DA1DE9"/>
    <w:rsid w:val="00E04F65"/>
    <w:rsid w:val="00E1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667F35EF"/>
  <w15:docId w15:val="{BD2B9EA1-864A-490B-8E0B-6163BF53C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3CDD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03C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3CDD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103C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03CDD"/>
    <w:rPr>
      <w:rFonts w:ascii="Arial" w:eastAsia="Times New Roman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103CDD"/>
  </w:style>
  <w:style w:type="paragraph" w:customStyle="1" w:styleId="text">
    <w:name w:val="text"/>
    <w:rsid w:val="00103CDD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3C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3CDD"/>
    <w:rPr>
      <w:rFonts w:ascii="Tahoma" w:eastAsia="Times New Roman" w:hAnsi="Tahoma" w:cs="Tahoma"/>
      <w:sz w:val="16"/>
      <w:szCs w:val="16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43407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43407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C434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0EA2B-3F63-427C-8EA8-B4C12045E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Trebic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Goláňová Jana Ing.</dc:creator>
  <cp:lastModifiedBy>Mahrová Radka, Ing.</cp:lastModifiedBy>
  <cp:revision>3</cp:revision>
  <dcterms:created xsi:type="dcterms:W3CDTF">2026-03-17T11:28:00Z</dcterms:created>
  <dcterms:modified xsi:type="dcterms:W3CDTF">2026-03-18T14:08:00Z</dcterms:modified>
</cp:coreProperties>
</file>