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BDDC1C" w14:textId="0023DC90" w:rsidR="00723FFF" w:rsidRDefault="00ED768B">
      <w:pPr>
        <w:pageBreakBefore/>
        <w:jc w:val="center"/>
        <w:rPr>
          <w:rFonts w:ascii="Arial" w:hAnsi="Arial" w:cs="Arial"/>
        </w:rPr>
      </w:pPr>
      <w:r>
        <w:rPr>
          <w:rFonts w:ascii="Arial" w:hAnsi="Arial" w:cs="Arial"/>
          <w:sz w:val="44"/>
          <w:szCs w:val="44"/>
        </w:rPr>
        <w:t>SMLOUVA O DÍLO</w:t>
      </w:r>
    </w:p>
    <w:p w14:paraId="51B1D6BE" w14:textId="77777777" w:rsidR="004D3DE3" w:rsidRDefault="004D3DE3" w:rsidP="004D3DE3">
      <w:pPr>
        <w:pStyle w:val="Textvbloku2"/>
        <w:jc w:val="center"/>
        <w:rPr>
          <w:rFonts w:ascii="Arial" w:hAnsi="Arial" w:cs="Arial"/>
          <w:b/>
          <w:bCs/>
          <w:sz w:val="20"/>
          <w:szCs w:val="20"/>
        </w:rPr>
      </w:pPr>
      <w:r>
        <w:rPr>
          <w:rFonts w:ascii="Arial" w:hAnsi="Arial" w:cs="Arial"/>
          <w:sz w:val="20"/>
          <w:szCs w:val="20"/>
        </w:rPr>
        <w:t>uzavřená dle § 2586 a násl. zákona č. 89/2012 Sb., občanský zákoník, ve znění pozdějších předpisů (dále jen „smlouva“)</w:t>
      </w:r>
    </w:p>
    <w:p w14:paraId="2E88162F" w14:textId="77777777" w:rsidR="00723FFF" w:rsidRDefault="00723FFF">
      <w:pPr>
        <w:pStyle w:val="Textvbloku2"/>
        <w:jc w:val="center"/>
        <w:rPr>
          <w:rFonts w:ascii="Arial" w:hAnsi="Arial" w:cs="Arial"/>
          <w:b/>
          <w:bCs/>
          <w:sz w:val="20"/>
          <w:szCs w:val="20"/>
        </w:rPr>
      </w:pPr>
    </w:p>
    <w:p w14:paraId="35C7D6C7"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suppressAutoHyphens w:val="0"/>
        <w:jc w:val="both"/>
      </w:pPr>
      <w:r>
        <w:rPr>
          <w:rFonts w:ascii="Arial" w:hAnsi="Arial" w:cs="Arial"/>
          <w:b/>
          <w:caps/>
        </w:rPr>
        <w:t xml:space="preserve">SMLUVNÍ STRANY </w:t>
      </w:r>
    </w:p>
    <w:p w14:paraId="4E8751A1" w14:textId="77777777" w:rsidR="00723FFF" w:rsidRDefault="00723FFF">
      <w:pPr>
        <w:pStyle w:val="Textvbloku2"/>
        <w:jc w:val="left"/>
      </w:pPr>
    </w:p>
    <w:p w14:paraId="38537650" w14:textId="77777777" w:rsidR="00723FFF" w:rsidRDefault="00723FFF">
      <w:pPr>
        <w:tabs>
          <w:tab w:val="left" w:pos="0"/>
        </w:tabs>
        <w:jc w:val="both"/>
        <w:rPr>
          <w:rFonts w:ascii="Arial" w:hAnsi="Arial" w:cs="Arial"/>
          <w:b/>
        </w:rPr>
      </w:pPr>
      <w:r w:rsidRPr="00D517FE">
        <w:rPr>
          <w:rFonts w:ascii="Arial" w:hAnsi="Arial" w:cs="Arial"/>
          <w:b/>
          <w:bCs/>
        </w:rPr>
        <w:t>Objednatel:</w:t>
      </w:r>
      <w:r w:rsidRPr="00D517FE">
        <w:rPr>
          <w:rFonts w:ascii="Arial" w:hAnsi="Arial" w:cs="Arial"/>
          <w:b/>
        </w:rPr>
        <w:t xml:space="preserve"> </w:t>
      </w:r>
      <w:r w:rsidR="008545A0">
        <w:rPr>
          <w:rFonts w:ascii="Arial" w:hAnsi="Arial" w:cs="Arial"/>
          <w:b/>
        </w:rPr>
        <w:tab/>
      </w:r>
      <w:r w:rsidR="008545A0">
        <w:rPr>
          <w:rFonts w:ascii="Arial" w:hAnsi="Arial" w:cs="Arial"/>
          <w:b/>
        </w:rPr>
        <w:tab/>
      </w:r>
      <w:r w:rsidR="008545A0">
        <w:rPr>
          <w:rFonts w:ascii="Arial" w:hAnsi="Arial" w:cs="Arial"/>
          <w:b/>
        </w:rPr>
        <w:tab/>
      </w:r>
      <w:r w:rsidR="007330B3" w:rsidRPr="007330B3">
        <w:rPr>
          <w:rFonts w:ascii="Arial" w:hAnsi="Arial" w:cs="Arial"/>
          <w:b/>
        </w:rPr>
        <w:t>VODOVODY A KANALIZACE</w:t>
      </w:r>
    </w:p>
    <w:p w14:paraId="74EEB952" w14:textId="77777777" w:rsidR="00ED5BF3" w:rsidRPr="00D517FE" w:rsidRDefault="00ED5BF3">
      <w:pPr>
        <w:tabs>
          <w:tab w:val="left" w:pos="0"/>
        </w:tabs>
        <w:jc w:val="both"/>
        <w:rPr>
          <w:rFonts w:ascii="Arial" w:hAnsi="Arial" w:cs="Arial"/>
        </w:rPr>
      </w:pPr>
      <w:r w:rsidRPr="00ED5BF3">
        <w:rPr>
          <w:rFonts w:ascii="Arial" w:hAnsi="Arial" w:cs="Arial"/>
        </w:rPr>
        <w:t xml:space="preserve">Svazek vedený v rejstříku dobrovolných svazků obcí u Krajského úřadu Kraje Vysočina  </w:t>
      </w:r>
    </w:p>
    <w:p w14:paraId="05486BF7" w14:textId="77777777" w:rsidR="00723FFF" w:rsidRDefault="00723FFF" w:rsidP="008545A0">
      <w:pPr>
        <w:tabs>
          <w:tab w:val="left" w:pos="0"/>
        </w:tabs>
        <w:jc w:val="both"/>
        <w:rPr>
          <w:rFonts w:ascii="Arial" w:hAnsi="Arial" w:cs="Arial"/>
        </w:rPr>
      </w:pPr>
      <w:r w:rsidRPr="00D517FE">
        <w:rPr>
          <w:rFonts w:ascii="Arial" w:hAnsi="Arial" w:cs="Arial"/>
        </w:rPr>
        <w:t xml:space="preserve">Sídlo: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Kubišova 1172, 674 01 Třebíč</w:t>
      </w:r>
    </w:p>
    <w:p w14:paraId="466288DE" w14:textId="44AF75AC" w:rsidR="00ED5BF3" w:rsidRPr="00D517FE" w:rsidRDefault="00ED5BF3" w:rsidP="008545A0">
      <w:pPr>
        <w:tabs>
          <w:tab w:val="left" w:pos="0"/>
        </w:tabs>
        <w:jc w:val="both"/>
        <w:rPr>
          <w:rFonts w:ascii="Arial" w:hAnsi="Arial" w:cs="Arial"/>
        </w:rPr>
      </w:pPr>
      <w:r w:rsidRPr="00404E81">
        <w:rPr>
          <w:rFonts w:ascii="Arial" w:hAnsi="Arial" w:cs="Arial"/>
        </w:rPr>
        <w:t>Zastoupený:</w:t>
      </w:r>
      <w:r w:rsidRPr="00404E81">
        <w:rPr>
          <w:rFonts w:ascii="Arial" w:hAnsi="Arial" w:cs="Arial"/>
        </w:rPr>
        <w:tab/>
      </w:r>
      <w:r w:rsidRPr="00404E81">
        <w:rPr>
          <w:rFonts w:ascii="Arial" w:hAnsi="Arial" w:cs="Arial"/>
        </w:rPr>
        <w:tab/>
      </w:r>
      <w:r w:rsidRPr="00404E81">
        <w:rPr>
          <w:rFonts w:ascii="Arial" w:hAnsi="Arial" w:cs="Arial"/>
        </w:rPr>
        <w:tab/>
      </w:r>
      <w:r w:rsidR="005068A1" w:rsidRPr="00404E81">
        <w:rPr>
          <w:rFonts w:ascii="Arial" w:hAnsi="Arial" w:cs="Arial"/>
        </w:rPr>
        <w:t>Mgr. Pavlem Pacalem</w:t>
      </w:r>
      <w:r w:rsidRPr="00404E81">
        <w:rPr>
          <w:rFonts w:ascii="Arial" w:hAnsi="Arial" w:cs="Arial"/>
        </w:rPr>
        <w:t>, předsedou představenstva</w:t>
      </w:r>
    </w:p>
    <w:p w14:paraId="4D2997F2" w14:textId="77777777" w:rsidR="00723FFF" w:rsidRPr="00D517FE" w:rsidRDefault="00723FFF">
      <w:pPr>
        <w:jc w:val="both"/>
        <w:rPr>
          <w:rFonts w:ascii="Arial" w:hAnsi="Arial" w:cs="Arial"/>
        </w:rPr>
      </w:pPr>
      <w:r w:rsidRPr="00D517FE">
        <w:rPr>
          <w:rFonts w:ascii="Arial" w:hAnsi="Arial" w:cs="Arial"/>
        </w:rPr>
        <w:t>IČ</w:t>
      </w:r>
      <w:r w:rsidR="00EE1FB2">
        <w:rPr>
          <w:rFonts w:ascii="Arial" w:hAnsi="Arial" w:cs="Arial"/>
        </w:rPr>
        <w:t>O</w:t>
      </w:r>
      <w:r w:rsidRPr="00D517FE">
        <w:rPr>
          <w:rFonts w:ascii="Arial" w:hAnsi="Arial" w:cs="Arial"/>
        </w:rPr>
        <w:t xml:space="preserve">: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604 18 885</w:t>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p>
    <w:p w14:paraId="4FB6FCF3" w14:textId="77777777" w:rsidR="00723FFF" w:rsidRPr="00D517FE" w:rsidRDefault="00723FFF">
      <w:pPr>
        <w:jc w:val="both"/>
        <w:rPr>
          <w:rFonts w:ascii="Arial" w:hAnsi="Arial" w:cs="Arial"/>
        </w:rPr>
      </w:pPr>
      <w:r w:rsidRPr="00D517FE">
        <w:rPr>
          <w:rFonts w:ascii="Arial" w:hAnsi="Arial" w:cs="Arial"/>
        </w:rPr>
        <w:t xml:space="preserve">DIČ: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CZ60418885</w:t>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p>
    <w:p w14:paraId="3A12CE8B" w14:textId="77777777" w:rsidR="00723FFF" w:rsidRPr="00D517FE" w:rsidRDefault="00723FFF">
      <w:pPr>
        <w:jc w:val="both"/>
        <w:rPr>
          <w:rFonts w:ascii="Arial" w:hAnsi="Arial" w:cs="Arial"/>
        </w:rPr>
      </w:pPr>
      <w:r w:rsidRPr="00D517FE">
        <w:rPr>
          <w:rFonts w:ascii="Arial" w:hAnsi="Arial" w:cs="Arial"/>
        </w:rPr>
        <w:t xml:space="preserve">Bankovní ústav: </w:t>
      </w:r>
      <w:r w:rsidR="008545A0">
        <w:rPr>
          <w:rFonts w:ascii="Arial" w:hAnsi="Arial" w:cs="Arial"/>
        </w:rPr>
        <w:tab/>
      </w:r>
      <w:r w:rsidR="008545A0">
        <w:rPr>
          <w:rFonts w:ascii="Arial" w:hAnsi="Arial" w:cs="Arial"/>
        </w:rPr>
        <w:tab/>
      </w:r>
      <w:r w:rsidR="00ED5BF3" w:rsidRPr="00ED5BF3">
        <w:rPr>
          <w:rFonts w:ascii="Arial" w:hAnsi="Arial" w:cs="Arial"/>
        </w:rPr>
        <w:t>ČSOB, a.s.</w:t>
      </w:r>
    </w:p>
    <w:p w14:paraId="7E8A8348" w14:textId="77777777" w:rsidR="00723FFF" w:rsidRPr="00D517FE" w:rsidRDefault="00723FFF">
      <w:pPr>
        <w:jc w:val="both"/>
        <w:rPr>
          <w:rFonts w:ascii="Arial" w:hAnsi="Arial" w:cs="Arial"/>
        </w:rPr>
      </w:pPr>
      <w:r w:rsidRPr="00D517FE">
        <w:rPr>
          <w:rFonts w:ascii="Arial" w:hAnsi="Arial" w:cs="Arial"/>
        </w:rPr>
        <w:t xml:space="preserve">Číslo účtu: </w:t>
      </w:r>
      <w:r w:rsidR="008545A0">
        <w:rPr>
          <w:rFonts w:ascii="Arial" w:hAnsi="Arial" w:cs="Arial"/>
        </w:rPr>
        <w:tab/>
      </w:r>
      <w:r w:rsidR="008545A0">
        <w:rPr>
          <w:rFonts w:ascii="Arial" w:hAnsi="Arial" w:cs="Arial"/>
        </w:rPr>
        <w:tab/>
      </w:r>
      <w:r w:rsidR="008545A0">
        <w:rPr>
          <w:rFonts w:ascii="Arial" w:hAnsi="Arial" w:cs="Arial"/>
        </w:rPr>
        <w:tab/>
      </w:r>
      <w:r w:rsidR="00ED5BF3" w:rsidRPr="00ED5BF3">
        <w:rPr>
          <w:rFonts w:ascii="Arial" w:hAnsi="Arial" w:cs="Arial"/>
        </w:rPr>
        <w:t>108656415/0300</w:t>
      </w:r>
    </w:p>
    <w:p w14:paraId="22DB6ABA" w14:textId="77777777" w:rsidR="00723FFF" w:rsidRPr="00D517FE" w:rsidRDefault="00ED5BF3">
      <w:pPr>
        <w:jc w:val="both"/>
        <w:rPr>
          <w:rFonts w:ascii="Arial" w:hAnsi="Arial" w:cs="Arial"/>
        </w:rPr>
      </w:pPr>
      <w:r>
        <w:rPr>
          <w:rFonts w:ascii="Arial" w:hAnsi="Arial" w:cs="Arial"/>
        </w:rPr>
        <w:t>Osoba oprávněná</w:t>
      </w:r>
      <w:r w:rsidR="00723FFF" w:rsidRPr="00D517FE">
        <w:rPr>
          <w:rFonts w:ascii="Arial" w:hAnsi="Arial" w:cs="Arial"/>
        </w:rPr>
        <w:t xml:space="preserve"> jednat </w:t>
      </w:r>
      <w:r>
        <w:rPr>
          <w:rFonts w:ascii="Arial" w:hAnsi="Arial" w:cs="Arial"/>
        </w:rPr>
        <w:t>jménem svazku</w:t>
      </w:r>
      <w:r w:rsidR="00723FFF" w:rsidRPr="00D517FE">
        <w:rPr>
          <w:rFonts w:ascii="Arial" w:hAnsi="Arial" w:cs="Arial"/>
        </w:rPr>
        <w:t>:</w:t>
      </w:r>
      <w:r w:rsidR="00723FFF" w:rsidRPr="00D517FE">
        <w:rPr>
          <w:rFonts w:ascii="Arial" w:hAnsi="Arial" w:cs="Arial"/>
        </w:rPr>
        <w:tab/>
      </w:r>
      <w:r w:rsidR="003B7E06">
        <w:rPr>
          <w:rFonts w:ascii="Arial" w:hAnsi="Arial" w:cs="Arial"/>
        </w:rPr>
        <w:t xml:space="preserve"> </w:t>
      </w:r>
      <w:r w:rsidRPr="00ED5BF3">
        <w:rPr>
          <w:rFonts w:ascii="Arial" w:hAnsi="Arial" w:cs="Arial"/>
        </w:rPr>
        <w:t>Ing. Karel Nedvědický, tajemník svazku</w:t>
      </w:r>
    </w:p>
    <w:p w14:paraId="72FA9E70" w14:textId="355A4E41" w:rsidR="00723FFF" w:rsidRPr="00D517FE" w:rsidRDefault="008545A0" w:rsidP="007766A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39D2BBF" w14:textId="77777777" w:rsidR="00723FFF" w:rsidRDefault="00723FFF">
      <w:pPr>
        <w:jc w:val="both"/>
        <w:rPr>
          <w:rFonts w:ascii="Arial" w:hAnsi="Arial" w:cs="Arial"/>
        </w:rPr>
      </w:pPr>
    </w:p>
    <w:p w14:paraId="0FA3F803" w14:textId="77777777" w:rsidR="00723FFF" w:rsidRDefault="00723FFF">
      <w:pPr>
        <w:jc w:val="both"/>
        <w:rPr>
          <w:rFonts w:ascii="Arial" w:hAnsi="Arial" w:cs="Arial"/>
        </w:rPr>
      </w:pPr>
      <w:r>
        <w:rPr>
          <w:rFonts w:ascii="Arial" w:hAnsi="Arial" w:cs="Arial"/>
        </w:rPr>
        <w:t>(dále jen „</w:t>
      </w:r>
      <w:r>
        <w:rPr>
          <w:rFonts w:ascii="Arial" w:hAnsi="Arial" w:cs="Arial"/>
          <w:b/>
        </w:rPr>
        <w:t>Objednatel</w:t>
      </w:r>
      <w:r>
        <w:rPr>
          <w:rFonts w:ascii="Arial" w:hAnsi="Arial" w:cs="Arial"/>
        </w:rPr>
        <w:t>“)</w:t>
      </w:r>
    </w:p>
    <w:p w14:paraId="206E325B" w14:textId="77777777" w:rsidR="00723FFF" w:rsidRDefault="00723FFF">
      <w:pPr>
        <w:jc w:val="both"/>
        <w:rPr>
          <w:rFonts w:ascii="Arial" w:hAnsi="Arial" w:cs="Arial"/>
        </w:rPr>
      </w:pPr>
    </w:p>
    <w:p w14:paraId="3E8E876E" w14:textId="7C4E9F64" w:rsidR="00723FFF" w:rsidRPr="009F1F5A" w:rsidRDefault="00723FFF">
      <w:pPr>
        <w:jc w:val="both"/>
        <w:rPr>
          <w:rFonts w:ascii="Arial" w:hAnsi="Arial" w:cs="Arial"/>
        </w:rPr>
      </w:pPr>
      <w:r w:rsidRPr="009F1F5A">
        <w:rPr>
          <w:rFonts w:ascii="Arial" w:hAnsi="Arial" w:cs="Arial"/>
          <w:b/>
          <w:bCs/>
        </w:rPr>
        <w:t>Zhotovitel</w:t>
      </w:r>
      <w:r w:rsidRPr="009F1F5A">
        <w:rPr>
          <w:rFonts w:ascii="Arial" w:hAnsi="Arial" w:cs="Arial"/>
          <w:b/>
        </w:rPr>
        <w:t xml:space="preserve">: </w:t>
      </w:r>
      <w:r w:rsidR="008545A0" w:rsidRPr="009F1F5A">
        <w:rPr>
          <w:rFonts w:ascii="Arial" w:hAnsi="Arial" w:cs="Arial"/>
          <w:b/>
        </w:rPr>
        <w:tab/>
      </w:r>
      <w:r w:rsidR="008545A0" w:rsidRPr="009F1F5A">
        <w:rPr>
          <w:rFonts w:ascii="Arial" w:hAnsi="Arial" w:cs="Arial"/>
          <w:b/>
        </w:rPr>
        <w:tab/>
      </w:r>
      <w:r w:rsidR="008545A0" w:rsidRPr="009F1F5A">
        <w:rPr>
          <w:rFonts w:ascii="Arial" w:hAnsi="Arial" w:cs="Arial"/>
          <w:b/>
        </w:rPr>
        <w:tab/>
      </w:r>
    </w:p>
    <w:p w14:paraId="7CEE4D8A" w14:textId="6F45C419" w:rsidR="00723FFF" w:rsidRPr="009F1F5A" w:rsidRDefault="00723FFF" w:rsidP="008545A0">
      <w:pPr>
        <w:jc w:val="both"/>
        <w:rPr>
          <w:rFonts w:ascii="Arial" w:hAnsi="Arial" w:cs="Arial"/>
        </w:rPr>
      </w:pPr>
      <w:r w:rsidRPr="009F1F5A">
        <w:rPr>
          <w:rFonts w:ascii="Arial" w:hAnsi="Arial" w:cs="Arial"/>
        </w:rPr>
        <w:t>Sídlo</w:t>
      </w:r>
      <w:r w:rsidR="008545A0" w:rsidRPr="009F1F5A">
        <w:rPr>
          <w:rFonts w:ascii="Arial" w:hAnsi="Arial" w:cs="Arial"/>
        </w:rPr>
        <w:tab/>
      </w:r>
      <w:r w:rsidR="008545A0" w:rsidRPr="009F1F5A">
        <w:rPr>
          <w:rFonts w:ascii="Arial" w:hAnsi="Arial" w:cs="Arial"/>
        </w:rPr>
        <w:tab/>
      </w:r>
      <w:r w:rsidR="008545A0" w:rsidRPr="009F1F5A">
        <w:rPr>
          <w:rFonts w:ascii="Arial" w:hAnsi="Arial" w:cs="Arial"/>
        </w:rPr>
        <w:tab/>
      </w:r>
      <w:r w:rsidR="008545A0" w:rsidRPr="009F1F5A">
        <w:rPr>
          <w:rFonts w:ascii="Arial" w:hAnsi="Arial" w:cs="Arial"/>
        </w:rPr>
        <w:tab/>
      </w:r>
      <w:r w:rsidRPr="009F1F5A">
        <w:rPr>
          <w:rFonts w:ascii="Arial" w:hAnsi="Arial" w:cs="Arial"/>
        </w:rPr>
        <w:tab/>
      </w:r>
    </w:p>
    <w:p w14:paraId="5D21AB61" w14:textId="073E9210" w:rsidR="00723FFF" w:rsidRPr="009F1F5A" w:rsidRDefault="00723FFF">
      <w:pPr>
        <w:ind w:left="3600" w:hanging="3600"/>
        <w:jc w:val="both"/>
        <w:rPr>
          <w:rFonts w:ascii="Arial" w:hAnsi="Arial" w:cs="Arial"/>
        </w:rPr>
      </w:pPr>
      <w:r w:rsidRPr="009F1F5A">
        <w:rPr>
          <w:rFonts w:ascii="Arial" w:hAnsi="Arial" w:cs="Arial"/>
        </w:rPr>
        <w:t>Zapsán v obchodním rejstříku: </w:t>
      </w:r>
    </w:p>
    <w:p w14:paraId="6FB89901" w14:textId="06763580" w:rsidR="0014688F" w:rsidRPr="009F1F5A" w:rsidRDefault="0014688F" w:rsidP="0014688F">
      <w:pPr>
        <w:jc w:val="both"/>
        <w:rPr>
          <w:rFonts w:ascii="Arial" w:hAnsi="Arial" w:cs="Arial"/>
        </w:rPr>
      </w:pPr>
      <w:r w:rsidRPr="009F1F5A">
        <w:rPr>
          <w:rFonts w:ascii="Arial" w:hAnsi="Arial" w:cs="Arial"/>
        </w:rPr>
        <w:t>IČO:</w:t>
      </w:r>
      <w:r w:rsidRPr="009F1F5A">
        <w:rPr>
          <w:rFonts w:ascii="Arial" w:hAnsi="Arial" w:cs="Arial"/>
        </w:rPr>
        <w:tab/>
        <w:t xml:space="preserve">      </w:t>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p>
    <w:p w14:paraId="17D2A35E" w14:textId="7FEF2020" w:rsidR="0014688F" w:rsidRPr="009F1F5A" w:rsidRDefault="0014688F" w:rsidP="0014688F">
      <w:pPr>
        <w:jc w:val="both"/>
        <w:rPr>
          <w:rFonts w:ascii="Arial" w:hAnsi="Arial" w:cs="Arial"/>
        </w:rPr>
      </w:pPr>
      <w:r w:rsidRPr="009F1F5A">
        <w:rPr>
          <w:rFonts w:ascii="Arial" w:hAnsi="Arial" w:cs="Arial"/>
        </w:rPr>
        <w:t>DIČ:</w:t>
      </w:r>
      <w:r w:rsidRPr="009F1F5A">
        <w:rPr>
          <w:rFonts w:ascii="Arial" w:hAnsi="Arial" w:cs="Arial"/>
        </w:rPr>
        <w:tab/>
        <w:t xml:space="preserve">    </w:t>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p>
    <w:p w14:paraId="06D20520" w14:textId="717BDD51" w:rsidR="0014688F" w:rsidRPr="009F1F5A" w:rsidRDefault="0014688F" w:rsidP="0014688F">
      <w:pPr>
        <w:jc w:val="both"/>
        <w:rPr>
          <w:rFonts w:ascii="Arial" w:hAnsi="Arial" w:cs="Arial"/>
        </w:rPr>
      </w:pPr>
      <w:r w:rsidRPr="009F1F5A">
        <w:rPr>
          <w:rFonts w:ascii="Arial" w:hAnsi="Arial" w:cs="Arial"/>
        </w:rPr>
        <w:t xml:space="preserve">Bankovní ústav: </w:t>
      </w:r>
      <w:r w:rsidRPr="009F1F5A">
        <w:rPr>
          <w:rFonts w:ascii="Arial" w:hAnsi="Arial" w:cs="Arial"/>
        </w:rPr>
        <w:tab/>
      </w:r>
      <w:r w:rsidR="00D10B6D">
        <w:rPr>
          <w:rFonts w:ascii="Arial" w:hAnsi="Arial" w:cs="Arial"/>
        </w:rPr>
        <w:tab/>
      </w:r>
      <w:r w:rsidRPr="009F1F5A">
        <w:rPr>
          <w:rFonts w:ascii="Arial" w:hAnsi="Arial" w:cs="Arial"/>
        </w:rPr>
        <w:tab/>
      </w:r>
      <w:r w:rsidRPr="009F1F5A">
        <w:rPr>
          <w:rFonts w:ascii="Arial" w:hAnsi="Arial" w:cs="Arial"/>
        </w:rPr>
        <w:tab/>
      </w:r>
    </w:p>
    <w:p w14:paraId="421B440A" w14:textId="37E652C7" w:rsidR="0014688F" w:rsidRPr="009F1F5A" w:rsidRDefault="0014688F" w:rsidP="0014688F">
      <w:pPr>
        <w:jc w:val="both"/>
        <w:rPr>
          <w:rFonts w:ascii="Arial" w:hAnsi="Arial" w:cs="Arial"/>
        </w:rPr>
      </w:pPr>
      <w:r w:rsidRPr="009F1F5A">
        <w:rPr>
          <w:rFonts w:ascii="Arial" w:hAnsi="Arial" w:cs="Arial"/>
        </w:rPr>
        <w:t xml:space="preserve">Číslo účtu: </w:t>
      </w: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p>
    <w:p w14:paraId="2B0DFBF1" w14:textId="1A027AEE" w:rsidR="0014688F" w:rsidRPr="009F1F5A" w:rsidRDefault="0014688F" w:rsidP="0014688F">
      <w:pPr>
        <w:jc w:val="both"/>
        <w:rPr>
          <w:rFonts w:ascii="Arial" w:hAnsi="Arial" w:cs="Arial"/>
        </w:rPr>
      </w:pPr>
      <w:r w:rsidRPr="009F1F5A">
        <w:rPr>
          <w:rFonts w:ascii="Arial" w:hAnsi="Arial" w:cs="Arial"/>
        </w:rPr>
        <w:t>Osoby oprávněné jednat ve věcech smluvních:</w:t>
      </w:r>
      <w:r w:rsidRPr="009F1F5A">
        <w:rPr>
          <w:rFonts w:ascii="Arial" w:hAnsi="Arial" w:cs="Arial"/>
        </w:rPr>
        <w:tab/>
      </w:r>
      <w:r w:rsidRPr="009F1F5A">
        <w:rPr>
          <w:rFonts w:ascii="Arial" w:hAnsi="Arial" w:cs="Arial"/>
        </w:rPr>
        <w:tab/>
      </w:r>
    </w:p>
    <w:p w14:paraId="21B9AB77" w14:textId="6C32BFBF" w:rsidR="0014688F" w:rsidRPr="009F1F5A" w:rsidRDefault="0014688F" w:rsidP="007766A3">
      <w:pPr>
        <w:jc w:val="both"/>
        <w:rPr>
          <w:rFonts w:ascii="Arial" w:hAnsi="Arial" w:cs="Arial"/>
        </w:rPr>
      </w:pPr>
      <w:r w:rsidRPr="009F1F5A">
        <w:rPr>
          <w:rFonts w:ascii="Arial" w:hAnsi="Arial" w:cs="Arial"/>
        </w:rPr>
        <w:tab/>
      </w:r>
      <w:r w:rsidRPr="009F1F5A">
        <w:rPr>
          <w:rFonts w:ascii="Arial" w:hAnsi="Arial" w:cs="Arial"/>
        </w:rPr>
        <w:tab/>
      </w:r>
      <w:r w:rsidRPr="009F1F5A">
        <w:rPr>
          <w:rFonts w:ascii="Arial" w:hAnsi="Arial" w:cs="Arial"/>
        </w:rPr>
        <w:tab/>
      </w:r>
      <w:r w:rsidRPr="009F1F5A">
        <w:rPr>
          <w:rFonts w:ascii="Arial" w:hAnsi="Arial" w:cs="Arial"/>
        </w:rPr>
        <w:tab/>
      </w:r>
    </w:p>
    <w:p w14:paraId="3F0821FE" w14:textId="71F2E092" w:rsidR="0014688F" w:rsidRDefault="0014688F" w:rsidP="007766A3">
      <w:pPr>
        <w:jc w:val="both"/>
        <w:rPr>
          <w:rFonts w:ascii="Arial" w:hAnsi="Arial" w:cs="Arial"/>
        </w:rPr>
      </w:pPr>
      <w:r w:rsidRPr="009F1F5A">
        <w:rPr>
          <w:rFonts w:ascii="Arial" w:hAnsi="Arial" w:cs="Arial"/>
        </w:rPr>
        <w:t xml:space="preserve">Osoby oprávněné jednat ve věcech technických: </w:t>
      </w:r>
    </w:p>
    <w:p w14:paraId="0D9E2752" w14:textId="77777777" w:rsidR="007766A3" w:rsidRPr="009F1F5A" w:rsidRDefault="007766A3" w:rsidP="007766A3">
      <w:pPr>
        <w:jc w:val="both"/>
        <w:rPr>
          <w:rFonts w:ascii="Arial" w:hAnsi="Arial" w:cs="Arial"/>
        </w:rPr>
      </w:pPr>
    </w:p>
    <w:p w14:paraId="360CE4CA" w14:textId="07572605" w:rsidR="00723FFF" w:rsidRPr="009F1F5A" w:rsidRDefault="00723FFF">
      <w:pPr>
        <w:pStyle w:val="Textvbloku2"/>
        <w:tabs>
          <w:tab w:val="left" w:pos="3402"/>
          <w:tab w:val="left" w:pos="3686"/>
          <w:tab w:val="left" w:pos="3969"/>
        </w:tabs>
        <w:ind w:right="0"/>
        <w:jc w:val="left"/>
        <w:rPr>
          <w:rFonts w:ascii="Arial" w:hAnsi="Arial" w:cs="Arial"/>
          <w:sz w:val="20"/>
          <w:szCs w:val="20"/>
        </w:rPr>
      </w:pPr>
      <w:r w:rsidRPr="009F1F5A">
        <w:rPr>
          <w:rFonts w:ascii="Arial" w:hAnsi="Arial" w:cs="Arial"/>
          <w:sz w:val="20"/>
          <w:szCs w:val="20"/>
        </w:rPr>
        <w:t>(dále jen „</w:t>
      </w:r>
      <w:r w:rsidRPr="009F1F5A">
        <w:rPr>
          <w:rFonts w:ascii="Arial" w:hAnsi="Arial" w:cs="Arial"/>
          <w:b/>
          <w:sz w:val="20"/>
          <w:szCs w:val="20"/>
        </w:rPr>
        <w:t>Zhotovitel</w:t>
      </w:r>
      <w:r w:rsidRPr="009F1F5A">
        <w:rPr>
          <w:rFonts w:ascii="Arial" w:hAnsi="Arial" w:cs="Arial"/>
          <w:sz w:val="20"/>
          <w:szCs w:val="20"/>
        </w:rPr>
        <w:t>“)</w:t>
      </w:r>
    </w:p>
    <w:p w14:paraId="27B1F938" w14:textId="77777777" w:rsidR="00A24974" w:rsidRPr="009F1F5A" w:rsidRDefault="00A24974">
      <w:pPr>
        <w:pStyle w:val="Textvbloku2"/>
        <w:tabs>
          <w:tab w:val="left" w:pos="3402"/>
          <w:tab w:val="left" w:pos="3686"/>
          <w:tab w:val="left" w:pos="3969"/>
        </w:tabs>
        <w:ind w:right="0"/>
        <w:jc w:val="left"/>
        <w:rPr>
          <w:rFonts w:ascii="Arial" w:hAnsi="Arial" w:cs="Arial"/>
          <w:sz w:val="20"/>
          <w:szCs w:val="20"/>
        </w:rPr>
      </w:pPr>
    </w:p>
    <w:p w14:paraId="71B29908" w14:textId="77777777" w:rsidR="00723FFF" w:rsidRPr="009F1F5A" w:rsidRDefault="00723FFF">
      <w:pPr>
        <w:pStyle w:val="Textvbloku2"/>
        <w:tabs>
          <w:tab w:val="left" w:pos="0"/>
        </w:tabs>
        <w:rPr>
          <w:rFonts w:ascii="Arial" w:hAnsi="Arial" w:cs="Arial"/>
          <w:b/>
          <w:bCs/>
          <w:sz w:val="20"/>
          <w:szCs w:val="20"/>
        </w:rPr>
      </w:pPr>
    </w:p>
    <w:p w14:paraId="6BA5B0E1" w14:textId="77777777" w:rsidR="004D3DE3" w:rsidRPr="008B326A" w:rsidRDefault="004D3DE3" w:rsidP="004D3DE3">
      <w:pPr>
        <w:numPr>
          <w:ilvl w:val="1"/>
          <w:numId w:val="2"/>
        </w:numPr>
        <w:tabs>
          <w:tab w:val="left" w:pos="540"/>
        </w:tabs>
        <w:ind w:left="540" w:hanging="540"/>
        <w:jc w:val="both"/>
        <w:rPr>
          <w:rFonts w:ascii="Arial" w:hAnsi="Arial" w:cs="Arial"/>
        </w:rPr>
      </w:pPr>
      <w:r w:rsidRPr="009F1F5A">
        <w:rPr>
          <w:rFonts w:ascii="Arial" w:hAnsi="Arial" w:cs="Arial"/>
        </w:rPr>
        <w:t>Tato smlouva je uzavřena na základě zadávacího řízení podle zákona č. 134/2016 Sb., o zadávání</w:t>
      </w:r>
      <w:r>
        <w:rPr>
          <w:rFonts w:ascii="Arial" w:hAnsi="Arial" w:cs="Arial"/>
        </w:rPr>
        <w:t xml:space="preserve"> veřejných zakázek</w:t>
      </w:r>
      <w:r w:rsidR="00FF5A64">
        <w:rPr>
          <w:rFonts w:ascii="Arial" w:hAnsi="Arial" w:cs="Arial"/>
        </w:rPr>
        <w:t xml:space="preserve"> (dále jen „zákon“ či „ZZVZ“)</w:t>
      </w:r>
      <w:r>
        <w:rPr>
          <w:rFonts w:ascii="Arial" w:hAnsi="Arial" w:cs="Arial"/>
        </w:rPr>
        <w:t>, v rámci kterého byla nabídka zhotovitele vybrána jako nejvýhodnější.</w:t>
      </w:r>
    </w:p>
    <w:p w14:paraId="4E7F9402" w14:textId="77777777" w:rsidR="004D3DE3" w:rsidRPr="006C597B" w:rsidRDefault="004D3DE3" w:rsidP="004D3DE3">
      <w:pPr>
        <w:numPr>
          <w:ilvl w:val="1"/>
          <w:numId w:val="2"/>
        </w:numPr>
        <w:tabs>
          <w:tab w:val="left" w:pos="540"/>
        </w:tabs>
        <w:ind w:left="540" w:hanging="540"/>
        <w:jc w:val="both"/>
        <w:rPr>
          <w:rFonts w:ascii="Arial" w:hAnsi="Arial" w:cs="Arial"/>
        </w:rPr>
      </w:pPr>
      <w:r w:rsidRPr="00682B21">
        <w:rPr>
          <w:rFonts w:ascii="Arial" w:hAnsi="Arial" w:cs="Arial"/>
        </w:rPr>
        <w:t>Objednatel je právnickou</w:t>
      </w:r>
      <w:r w:rsidRPr="006C597B">
        <w:rPr>
          <w:rFonts w:ascii="Arial" w:hAnsi="Arial" w:cs="Arial"/>
        </w:rPr>
        <w:t xml:space="preserve"> </w:t>
      </w:r>
      <w:r w:rsidRPr="00682B21">
        <w:rPr>
          <w:rFonts w:ascii="Arial" w:hAnsi="Arial" w:cs="Arial"/>
        </w:rPr>
        <w:t xml:space="preserve">osobou a prohlašuje, že má veškerá práva a způsobilost k tomu, aby plnil závazky, vyplývající z uzavřené </w:t>
      </w:r>
      <w:r>
        <w:rPr>
          <w:rFonts w:ascii="Arial" w:hAnsi="Arial" w:cs="Arial"/>
        </w:rPr>
        <w:t>smlouv</w:t>
      </w:r>
      <w:r w:rsidRPr="00682B21">
        <w:rPr>
          <w:rFonts w:ascii="Arial" w:hAnsi="Arial" w:cs="Arial"/>
        </w:rPr>
        <w:t>y a že neexistují žádné právní překážky, které by bránily či omezovaly plnění jeho závazků.</w:t>
      </w:r>
    </w:p>
    <w:p w14:paraId="0F5DFCB4" w14:textId="77777777" w:rsidR="004D3DE3" w:rsidRDefault="004D3DE3" w:rsidP="004D3DE3">
      <w:pPr>
        <w:numPr>
          <w:ilvl w:val="1"/>
          <w:numId w:val="2"/>
        </w:numPr>
        <w:tabs>
          <w:tab w:val="left" w:pos="540"/>
        </w:tabs>
        <w:ind w:left="540" w:hanging="540"/>
        <w:jc w:val="both"/>
        <w:rPr>
          <w:rFonts w:ascii="Arial" w:hAnsi="Arial" w:cs="Arial"/>
        </w:rPr>
      </w:pPr>
      <w:r w:rsidRPr="00682B21">
        <w:rPr>
          <w:rFonts w:ascii="Arial" w:hAnsi="Arial" w:cs="Arial"/>
        </w:rPr>
        <w:t>Zhotovitel tímto prohlašuje, že má veškerá práva a způsobilost k tomu, aby splnil závazky, vyplývající z </w:t>
      </w:r>
      <w:r w:rsidR="00B60B0B">
        <w:rPr>
          <w:rFonts w:ascii="Arial" w:hAnsi="Arial" w:cs="Arial"/>
        </w:rPr>
        <w:t>této</w:t>
      </w:r>
      <w:r w:rsidRPr="00682B21">
        <w:rPr>
          <w:rFonts w:ascii="Arial" w:hAnsi="Arial" w:cs="Arial"/>
        </w:rPr>
        <w:t xml:space="preserve"> </w:t>
      </w:r>
      <w:r>
        <w:rPr>
          <w:rFonts w:ascii="Arial" w:hAnsi="Arial" w:cs="Arial"/>
        </w:rPr>
        <w:t>smlouv</w:t>
      </w:r>
      <w:r w:rsidRPr="00682B21">
        <w:rPr>
          <w:rFonts w:ascii="Arial" w:hAnsi="Arial" w:cs="Arial"/>
        </w:rPr>
        <w:t xml:space="preserve">y a že neexistují žádné právní překážky, které by bránily, či omezovaly plnění jeho závazků a že uzavřením </w:t>
      </w:r>
      <w:r w:rsidR="00B60B0B">
        <w:rPr>
          <w:rFonts w:ascii="Arial" w:hAnsi="Arial" w:cs="Arial"/>
        </w:rPr>
        <w:t xml:space="preserve">této </w:t>
      </w:r>
      <w:r>
        <w:rPr>
          <w:rFonts w:ascii="Arial" w:hAnsi="Arial" w:cs="Arial"/>
        </w:rPr>
        <w:t>smlouv</w:t>
      </w:r>
      <w:r w:rsidRPr="00682B21">
        <w:rPr>
          <w:rFonts w:ascii="Arial" w:hAnsi="Arial" w:cs="Arial"/>
        </w:rPr>
        <w:t xml:space="preserve">y nedojde k porušení žádného obecně závazného předpisu. Zhotovitel současně prohlašuje, že se dostatečným způsobem seznámil se záměry </w:t>
      </w:r>
      <w:r>
        <w:rPr>
          <w:rFonts w:ascii="Arial" w:hAnsi="Arial" w:cs="Arial"/>
        </w:rPr>
        <w:t>O</w:t>
      </w:r>
      <w:r w:rsidRPr="00682B21">
        <w:rPr>
          <w:rFonts w:ascii="Arial" w:hAnsi="Arial" w:cs="Arial"/>
        </w:rPr>
        <w:t xml:space="preserve">bjednatele ohledně přípravy a realizace akce specifikované v následujících ustanoveních této </w:t>
      </w:r>
      <w:r>
        <w:rPr>
          <w:rFonts w:ascii="Arial" w:hAnsi="Arial" w:cs="Arial"/>
        </w:rPr>
        <w:t>smlouv</w:t>
      </w:r>
      <w:r w:rsidRPr="00682B21">
        <w:rPr>
          <w:rFonts w:ascii="Arial" w:hAnsi="Arial" w:cs="Arial"/>
        </w:rPr>
        <w:t xml:space="preserve">y a že na základě tohoto zjištění přistupuje k uzavření předmětné </w:t>
      </w:r>
      <w:r>
        <w:rPr>
          <w:rFonts w:ascii="Arial" w:hAnsi="Arial" w:cs="Arial"/>
        </w:rPr>
        <w:t>smlouv</w:t>
      </w:r>
      <w:r w:rsidRPr="00682B21">
        <w:rPr>
          <w:rFonts w:ascii="Arial" w:hAnsi="Arial" w:cs="Arial"/>
        </w:rPr>
        <w:t>y.</w:t>
      </w:r>
    </w:p>
    <w:p w14:paraId="23B42F0E" w14:textId="319047EE"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r w:rsidR="006A7D80">
        <w:rPr>
          <w:rFonts w:ascii="Arial" w:hAnsi="Arial" w:cs="Arial"/>
        </w:rPr>
        <w:t>.</w:t>
      </w:r>
    </w:p>
    <w:p w14:paraId="527DDF43" w14:textId="44247C8A"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Zhotovitel prohlašuje, že vůči němu není vedena exekuce a ani nemá žádné dluhy po splatnosti, jejichž splnění by mohlo být vymáháno v exekuci podle zákona č. 120/2001 Sb., o sou</w:t>
      </w:r>
      <w:r w:rsidR="001259CE">
        <w:rPr>
          <w:rFonts w:ascii="Arial" w:hAnsi="Arial" w:cs="Arial"/>
        </w:rPr>
        <w:t>dních exekutorech a </w:t>
      </w:r>
      <w:r w:rsidRPr="006C597B">
        <w:rPr>
          <w:rFonts w:ascii="Arial" w:hAnsi="Arial" w:cs="Arial"/>
        </w:rPr>
        <w:t xml:space="preserve">exekuční činnosti (exekuční řád) a o změně dalších zákonů, ve znění pozdějších předpisů, ani vůči němu není veden výkon rozhodnutí a ani nemá žádné dluhy po splatnosti, jejichž splnění by mohlo být vymáháno </w:t>
      </w:r>
      <w:r>
        <w:rPr>
          <w:rFonts w:ascii="Arial" w:hAnsi="Arial" w:cs="Arial"/>
        </w:rPr>
        <w:t>soudním výkonem</w:t>
      </w:r>
      <w:r w:rsidRPr="006C597B">
        <w:rPr>
          <w:rFonts w:ascii="Arial" w:hAnsi="Arial" w:cs="Arial"/>
        </w:rPr>
        <w:t xml:space="preserve"> rozhodnutí podle zákona č. 99/1963 Sb., občanského soudního řádu, ve znění </w:t>
      </w:r>
      <w:r w:rsidRPr="006C597B">
        <w:rPr>
          <w:rFonts w:ascii="Arial" w:hAnsi="Arial" w:cs="Arial"/>
        </w:rPr>
        <w:lastRenderedPageBreak/>
        <w:t>pozdějších předpisů, zákona č. 500/2004 Sb., správního řádu, ve znění pozdějších předpisů, či podle zákona č. 280/2009 Sb., daňového řádu, ve znění pozdějších předpisů.</w:t>
      </w:r>
    </w:p>
    <w:p w14:paraId="41EAE980" w14:textId="77777777"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 xml:space="preserve">Porušení </w:t>
      </w:r>
      <w:r>
        <w:rPr>
          <w:rFonts w:ascii="Arial" w:hAnsi="Arial" w:cs="Arial"/>
        </w:rPr>
        <w:t xml:space="preserve">některé </w:t>
      </w:r>
      <w:r w:rsidRPr="006C597B">
        <w:rPr>
          <w:rFonts w:ascii="Arial" w:hAnsi="Arial" w:cs="Arial"/>
        </w:rPr>
        <w:t>povinnosti zhotovitele stanovené v bodech 1.3. a</w:t>
      </w:r>
      <w:r>
        <w:rPr>
          <w:rFonts w:ascii="Arial" w:hAnsi="Arial" w:cs="Arial"/>
        </w:rPr>
        <w:t>ž 1.5</w:t>
      </w:r>
      <w:r w:rsidRPr="006C597B">
        <w:rPr>
          <w:rFonts w:ascii="Arial" w:hAnsi="Arial" w:cs="Arial"/>
        </w:rPr>
        <w:t xml:space="preserve">. této </w:t>
      </w:r>
      <w:r>
        <w:rPr>
          <w:rFonts w:ascii="Arial" w:hAnsi="Arial" w:cs="Arial"/>
        </w:rPr>
        <w:t>s</w:t>
      </w:r>
      <w:r w:rsidRPr="006C597B">
        <w:rPr>
          <w:rFonts w:ascii="Arial" w:hAnsi="Arial" w:cs="Arial"/>
        </w:rPr>
        <w:t xml:space="preserve">mlouvy, případně uvedení nepravdivých nebo zkreslených údajů v rámci prohlášení dle uvedených bodů </w:t>
      </w:r>
      <w:r>
        <w:rPr>
          <w:rFonts w:ascii="Arial" w:hAnsi="Arial" w:cs="Arial"/>
        </w:rPr>
        <w:t>s</w:t>
      </w:r>
      <w:r w:rsidRPr="006C597B">
        <w:rPr>
          <w:rFonts w:ascii="Arial" w:hAnsi="Arial" w:cs="Arial"/>
        </w:rPr>
        <w:t xml:space="preserve">mlouvy, se považuje za podstatné porušení smlouvy, jež opravňuje Objednatele k okamžitému odstoupení od této </w:t>
      </w:r>
      <w:r>
        <w:rPr>
          <w:rFonts w:ascii="Arial" w:hAnsi="Arial" w:cs="Arial"/>
        </w:rPr>
        <w:t>s</w:t>
      </w:r>
      <w:r w:rsidRPr="006C597B">
        <w:rPr>
          <w:rFonts w:ascii="Arial" w:hAnsi="Arial" w:cs="Arial"/>
        </w:rPr>
        <w:t>mlouvy.</w:t>
      </w:r>
    </w:p>
    <w:p w14:paraId="6C0CBD5F" w14:textId="77777777" w:rsidR="00723FFF" w:rsidRDefault="00723FFF">
      <w:pPr>
        <w:pStyle w:val="Textvbloku2"/>
        <w:tabs>
          <w:tab w:val="left" w:pos="3402"/>
          <w:tab w:val="left" w:pos="3686"/>
          <w:tab w:val="left" w:pos="3969"/>
        </w:tabs>
        <w:rPr>
          <w:rFonts w:ascii="Arial" w:hAnsi="Arial" w:cs="Arial"/>
          <w:b/>
          <w:bCs/>
          <w:sz w:val="20"/>
          <w:szCs w:val="20"/>
        </w:rPr>
      </w:pPr>
    </w:p>
    <w:p w14:paraId="3FC9D89A"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VZÁJEMNÝ STYK objednatele a zhotovitele</w:t>
      </w:r>
    </w:p>
    <w:p w14:paraId="3D8765C9" w14:textId="77777777" w:rsidR="00723FFF" w:rsidRDefault="00723FFF">
      <w:pPr>
        <w:ind w:left="708"/>
        <w:jc w:val="both"/>
        <w:rPr>
          <w:rFonts w:ascii="Arial" w:hAnsi="Arial" w:cs="Arial"/>
        </w:rPr>
      </w:pPr>
    </w:p>
    <w:p w14:paraId="0E58A1B2" w14:textId="77777777" w:rsidR="00723FFF" w:rsidRDefault="00723FFF">
      <w:pPr>
        <w:numPr>
          <w:ilvl w:val="1"/>
          <w:numId w:val="2"/>
        </w:numPr>
        <w:tabs>
          <w:tab w:val="left" w:pos="540"/>
        </w:tabs>
        <w:ind w:left="540" w:hanging="540"/>
        <w:jc w:val="both"/>
        <w:rPr>
          <w:rFonts w:ascii="Arial" w:hAnsi="Arial" w:cs="Arial"/>
          <w:color w:val="000000"/>
        </w:rPr>
      </w:pPr>
      <w:r>
        <w:rPr>
          <w:rFonts w:ascii="Arial" w:hAnsi="Arial" w:cs="Arial"/>
          <w:color w:val="000000"/>
          <w:u w:val="single"/>
        </w:rPr>
        <w:t>Vzájemný styk mezi Objednatelem a Zhotovitelem</w:t>
      </w:r>
    </w:p>
    <w:p w14:paraId="793FDCB0" w14:textId="77777777" w:rsidR="00723FFF" w:rsidRDefault="00723FFF">
      <w:pPr>
        <w:ind w:left="720"/>
        <w:jc w:val="both"/>
        <w:rPr>
          <w:rFonts w:ascii="Arial" w:hAnsi="Arial" w:cs="Arial"/>
          <w:color w:val="000000"/>
        </w:rPr>
      </w:pPr>
    </w:p>
    <w:p w14:paraId="22024087" w14:textId="77777777" w:rsidR="004D3DE3" w:rsidRDefault="004D3DE3" w:rsidP="004D3DE3">
      <w:pPr>
        <w:numPr>
          <w:ilvl w:val="2"/>
          <w:numId w:val="2"/>
        </w:numPr>
        <w:tabs>
          <w:tab w:val="num" w:pos="426"/>
        </w:tabs>
        <w:ind w:left="1260"/>
        <w:jc w:val="both"/>
        <w:rPr>
          <w:rFonts w:ascii="Arial" w:hAnsi="Arial" w:cs="Arial"/>
          <w:color w:val="000000"/>
        </w:rPr>
      </w:pPr>
      <w:r>
        <w:rPr>
          <w:rFonts w:ascii="Arial" w:hAnsi="Arial" w:cs="Arial"/>
          <w:color w:val="000000"/>
        </w:rPr>
        <w:t xml:space="preserve">Písemnosti touto smlouvou předpokládané (např. změny odpovědných osob, návrh na změny smlouvy, odstoupení od smlouvy, různé výzvy k plnění či placení) budou druhé smluvní straně zasílány: </w:t>
      </w:r>
    </w:p>
    <w:p w14:paraId="4B7246CC" w14:textId="77777777" w:rsidR="004D3DE3" w:rsidRDefault="004D3DE3" w:rsidP="004D3DE3">
      <w:pPr>
        <w:numPr>
          <w:ilvl w:val="3"/>
          <w:numId w:val="2"/>
        </w:numPr>
        <w:tabs>
          <w:tab w:val="clear" w:pos="0"/>
          <w:tab w:val="num" w:pos="1844"/>
        </w:tabs>
        <w:ind w:left="2127" w:hanging="867"/>
        <w:jc w:val="both"/>
        <w:rPr>
          <w:rFonts w:ascii="Arial" w:hAnsi="Arial" w:cs="Arial"/>
          <w:color w:val="000000"/>
        </w:rPr>
      </w:pPr>
      <w:r>
        <w:rPr>
          <w:rFonts w:ascii="Arial" w:hAnsi="Arial" w:cs="Arial"/>
          <w:color w:val="000000"/>
        </w:rPr>
        <w:t>písemně a předávány osobně (proti potvrzení), poslány doporučenou poštou nebo kurýrem (proti potvrzení), případně elektronickou poštou,</w:t>
      </w:r>
    </w:p>
    <w:p w14:paraId="7A12CC15" w14:textId="77777777" w:rsidR="004D3DE3" w:rsidRDefault="004D3DE3" w:rsidP="004D3DE3">
      <w:pPr>
        <w:numPr>
          <w:ilvl w:val="3"/>
          <w:numId w:val="2"/>
        </w:numPr>
        <w:tabs>
          <w:tab w:val="clear" w:pos="0"/>
          <w:tab w:val="num" w:pos="1844"/>
        </w:tabs>
        <w:ind w:left="2127" w:hanging="867"/>
        <w:jc w:val="both"/>
        <w:rPr>
          <w:rFonts w:ascii="Arial" w:hAnsi="Arial" w:cs="Arial"/>
          <w:color w:val="000000"/>
        </w:rPr>
      </w:pPr>
      <w:r>
        <w:rPr>
          <w:rFonts w:ascii="Arial" w:hAnsi="Arial" w:cs="Arial"/>
          <w:color w:val="000000"/>
        </w:rPr>
        <w:t>doručeny, zaslány nebo přeneseny na adresu druhé smluvní strany uvedenou ve smlouvě. Pokud některá ze smluvních stran oznámí změnu své adresy, budou písemnosti od obdržení této změny doručovány na tuto novou adresu,</w:t>
      </w:r>
    </w:p>
    <w:p w14:paraId="3E2C48E0" w14:textId="77777777" w:rsidR="004D3DE3" w:rsidRDefault="004D3DE3" w:rsidP="004D3DE3">
      <w:pPr>
        <w:numPr>
          <w:ilvl w:val="3"/>
          <w:numId w:val="2"/>
        </w:numPr>
        <w:tabs>
          <w:tab w:val="clear" w:pos="0"/>
          <w:tab w:val="num" w:pos="1844"/>
        </w:tabs>
        <w:ind w:left="2127" w:hanging="867"/>
        <w:jc w:val="both"/>
        <w:rPr>
          <w:rFonts w:ascii="Arial" w:hAnsi="Arial" w:cs="Arial"/>
          <w:color w:val="000000"/>
        </w:rPr>
      </w:pPr>
      <w:r>
        <w:rPr>
          <w:rFonts w:ascii="Arial" w:hAnsi="Arial" w:cs="Arial"/>
          <w:color w:val="000000"/>
        </w:rPr>
        <w:t xml:space="preserve">pro vzájemnou komunikaci a sdělení týkající se technických záležitostí stavby lze použít i stavební deník. </w:t>
      </w:r>
    </w:p>
    <w:p w14:paraId="43F48DF8" w14:textId="77777777" w:rsidR="004D3DE3" w:rsidRPr="00D53524" w:rsidRDefault="004D3DE3" w:rsidP="004D3DE3">
      <w:pPr>
        <w:numPr>
          <w:ilvl w:val="2"/>
          <w:numId w:val="2"/>
        </w:numPr>
        <w:tabs>
          <w:tab w:val="num" w:pos="426"/>
        </w:tabs>
        <w:ind w:left="1260"/>
        <w:jc w:val="both"/>
        <w:rPr>
          <w:rFonts w:ascii="Arial" w:hAnsi="Arial" w:cs="Arial"/>
          <w:color w:val="000000"/>
        </w:rPr>
      </w:pPr>
      <w:r>
        <w:rPr>
          <w:rFonts w:ascii="Arial" w:hAnsi="Arial" w:cs="Arial"/>
          <w:color w:val="000000"/>
        </w:rPr>
        <w:t xml:space="preserve">Vyžaduje-li písemnost po některé ze smluvních stran schválení, potvrzení či souhlas nebo stanovisko, nebude poskytnutí vyžadovaného úkonu bez objektivní příčiny zadržováno nebo zpožďováno. </w:t>
      </w:r>
      <w:r w:rsidRPr="00A16E5B">
        <w:rPr>
          <w:rFonts w:ascii="Arial" w:hAnsi="Arial" w:cs="Arial"/>
          <w:color w:val="000000"/>
        </w:rPr>
        <w:t xml:space="preserve">Pokud je smluvní strana s vyžadovaným úkonem v prodlení, považuje se úkon za provedený poslední den stanovené lhůty k jeho učinění, přičemž pokud lhůta stanovena není, tak </w:t>
      </w:r>
      <w:r w:rsidRPr="00D53524">
        <w:rPr>
          <w:rFonts w:ascii="Arial" w:hAnsi="Arial" w:cs="Arial"/>
          <w:color w:val="000000"/>
        </w:rPr>
        <w:t>se úkon považuje za provedený třetí den ode dne doručení písemnosti.</w:t>
      </w:r>
    </w:p>
    <w:p w14:paraId="17F73FB5" w14:textId="77777777" w:rsidR="004D3DE3" w:rsidRPr="00D53524" w:rsidRDefault="004D3DE3" w:rsidP="004D3DE3">
      <w:pPr>
        <w:numPr>
          <w:ilvl w:val="2"/>
          <w:numId w:val="2"/>
        </w:numPr>
        <w:tabs>
          <w:tab w:val="num" w:pos="426"/>
        </w:tabs>
        <w:ind w:left="1260"/>
        <w:jc w:val="both"/>
        <w:rPr>
          <w:rFonts w:ascii="Arial" w:hAnsi="Arial" w:cs="Arial"/>
          <w:color w:val="000000"/>
        </w:rPr>
      </w:pPr>
      <w:r w:rsidRPr="00D53524">
        <w:rPr>
          <w:rFonts w:ascii="Arial" w:hAnsi="Arial" w:cs="Arial"/>
          <w:color w:val="000000"/>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D53524" w:rsidRPr="00D53524">
        <w:rPr>
          <w:rFonts w:ascii="Arial" w:hAnsi="Arial" w:cs="Arial"/>
          <w:color w:val="000000"/>
        </w:rPr>
        <w:t xml:space="preserve">pracovní </w:t>
      </w:r>
      <w:r w:rsidRPr="00D53524">
        <w:rPr>
          <w:rFonts w:ascii="Arial" w:hAnsi="Arial" w:cs="Arial"/>
          <w:color w:val="000000"/>
        </w:rPr>
        <w:t>den ode dne prokazatelného odeslání zásilky.</w:t>
      </w:r>
    </w:p>
    <w:p w14:paraId="0353C9B7" w14:textId="77777777" w:rsidR="004D3DE3" w:rsidRDefault="004D3DE3" w:rsidP="004D3DE3">
      <w:pPr>
        <w:numPr>
          <w:ilvl w:val="2"/>
          <w:numId w:val="2"/>
        </w:numPr>
        <w:tabs>
          <w:tab w:val="num" w:pos="426"/>
        </w:tabs>
        <w:ind w:left="1260"/>
        <w:jc w:val="both"/>
        <w:rPr>
          <w:rFonts w:ascii="Arial" w:hAnsi="Arial" w:cs="Arial"/>
          <w:b/>
          <w:bCs/>
        </w:rPr>
      </w:pPr>
      <w:r>
        <w:rPr>
          <w:rFonts w:ascii="Arial" w:hAnsi="Arial" w:cs="Arial"/>
          <w:color w:val="000000"/>
        </w:rPr>
        <w:t xml:space="preserve">Jakékoliv písemnosti nenazvané Dodatek ke smlouvě, se nepovažují za změnu smlouvy bez ohledu na jejich obsah. </w:t>
      </w:r>
    </w:p>
    <w:p w14:paraId="406E257B" w14:textId="77777777" w:rsidR="00723FFF" w:rsidRDefault="00723FFF">
      <w:pPr>
        <w:pStyle w:val="Textvbloku2"/>
        <w:tabs>
          <w:tab w:val="left" w:pos="3402"/>
          <w:tab w:val="left" w:pos="3686"/>
          <w:tab w:val="left" w:pos="3969"/>
        </w:tabs>
        <w:rPr>
          <w:rFonts w:ascii="Arial" w:hAnsi="Arial" w:cs="Arial"/>
          <w:b/>
          <w:bCs/>
          <w:sz w:val="20"/>
          <w:szCs w:val="20"/>
        </w:rPr>
      </w:pPr>
    </w:p>
    <w:p w14:paraId="5CA0BBC5"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b/>
          <w:bCs/>
        </w:rPr>
      </w:pPr>
      <w:r>
        <w:rPr>
          <w:rFonts w:ascii="Arial" w:hAnsi="Arial" w:cs="Arial"/>
          <w:b/>
          <w:caps/>
        </w:rPr>
        <w:t xml:space="preserve">IDENTIFIKAČNÍ ÚDAJE STAVBY (DÍLA) </w:t>
      </w:r>
    </w:p>
    <w:p w14:paraId="1D506E7A" w14:textId="77777777" w:rsidR="00723FFF" w:rsidRDefault="00723FFF">
      <w:pPr>
        <w:pStyle w:val="Textvbloku2"/>
        <w:tabs>
          <w:tab w:val="left" w:pos="3402"/>
          <w:tab w:val="left" w:pos="3686"/>
          <w:tab w:val="left" w:pos="3969"/>
        </w:tabs>
        <w:rPr>
          <w:rFonts w:ascii="Arial" w:hAnsi="Arial" w:cs="Arial"/>
          <w:b/>
          <w:bCs/>
          <w:sz w:val="20"/>
          <w:szCs w:val="20"/>
        </w:rPr>
      </w:pPr>
    </w:p>
    <w:p w14:paraId="31AB061A" w14:textId="77777777" w:rsidR="004D3DE3" w:rsidRPr="00BE776F" w:rsidRDefault="004D3DE3" w:rsidP="004D3DE3">
      <w:pPr>
        <w:numPr>
          <w:ilvl w:val="1"/>
          <w:numId w:val="2"/>
        </w:numPr>
        <w:tabs>
          <w:tab w:val="left" w:pos="540"/>
        </w:tabs>
        <w:ind w:left="540" w:hanging="540"/>
        <w:jc w:val="both"/>
        <w:rPr>
          <w:rFonts w:ascii="Arial" w:hAnsi="Arial" w:cs="Arial"/>
        </w:rPr>
      </w:pPr>
      <w:r w:rsidRPr="00BE776F">
        <w:rPr>
          <w:rFonts w:ascii="Arial" w:hAnsi="Arial" w:cs="Arial"/>
        </w:rPr>
        <w:t xml:space="preserve">Předmětem </w:t>
      </w:r>
      <w:r>
        <w:rPr>
          <w:rFonts w:ascii="Arial" w:hAnsi="Arial" w:cs="Arial"/>
        </w:rPr>
        <w:t>s</w:t>
      </w:r>
      <w:r w:rsidRPr="00BE776F">
        <w:rPr>
          <w:rFonts w:ascii="Arial" w:hAnsi="Arial" w:cs="Arial"/>
        </w:rPr>
        <w:t xml:space="preserve">mlouvy je </w:t>
      </w:r>
      <w:r>
        <w:rPr>
          <w:rFonts w:ascii="Arial" w:hAnsi="Arial" w:cs="Arial"/>
        </w:rPr>
        <w:t xml:space="preserve">provedení díla spočívající ve </w:t>
      </w:r>
      <w:r w:rsidRPr="00BE776F">
        <w:rPr>
          <w:rFonts w:ascii="Arial" w:hAnsi="Arial" w:cs="Arial"/>
        </w:rPr>
        <w:t>zhotovení stavby (dále také dílo):</w:t>
      </w:r>
    </w:p>
    <w:p w14:paraId="0915EDBD" w14:textId="77777777" w:rsidR="00723FFF" w:rsidRDefault="00723FFF">
      <w:pPr>
        <w:pStyle w:val="Zkladntext21"/>
        <w:tabs>
          <w:tab w:val="left" w:pos="2977"/>
        </w:tabs>
        <w:ind w:left="3261" w:hanging="3261"/>
        <w:rPr>
          <w:rFonts w:ascii="Arial" w:hAnsi="Arial" w:cs="Arial"/>
        </w:rPr>
      </w:pPr>
    </w:p>
    <w:p w14:paraId="294E1A6B" w14:textId="29E637C1" w:rsidR="00723FFF" w:rsidRPr="00404E81" w:rsidRDefault="00723FFF" w:rsidP="009131FD">
      <w:pPr>
        <w:pStyle w:val="Zkladntext21"/>
        <w:tabs>
          <w:tab w:val="left" w:pos="3255"/>
        </w:tabs>
        <w:ind w:left="3544" w:hanging="3544"/>
        <w:rPr>
          <w:rFonts w:ascii="Arial" w:hAnsi="Arial" w:cs="Arial"/>
          <w:b/>
          <w:sz w:val="24"/>
          <w:szCs w:val="24"/>
          <w:lang w:val="cs-CZ"/>
        </w:rPr>
      </w:pPr>
      <w:r w:rsidRPr="00404E81">
        <w:rPr>
          <w:rFonts w:ascii="Arial" w:hAnsi="Arial" w:cs="Arial"/>
        </w:rPr>
        <w:t xml:space="preserve">Název stavby  </w:t>
      </w:r>
      <w:r w:rsidRPr="00404E81">
        <w:rPr>
          <w:rFonts w:ascii="Arial" w:hAnsi="Arial" w:cs="Arial"/>
        </w:rPr>
        <w:tab/>
      </w:r>
      <w:r w:rsidR="00B42E00" w:rsidRPr="00404E81">
        <w:rPr>
          <w:rFonts w:ascii="Arial" w:hAnsi="Arial" w:cs="Arial"/>
        </w:rPr>
        <w:t>:</w:t>
      </w:r>
      <w:r w:rsidR="00B42E00" w:rsidRPr="00404E81">
        <w:rPr>
          <w:rFonts w:ascii="Arial" w:hAnsi="Arial" w:cs="Arial"/>
        </w:rPr>
        <w:tab/>
      </w:r>
      <w:r w:rsidR="00DD5776" w:rsidRPr="00DD5776">
        <w:rPr>
          <w:rFonts w:ascii="Arial" w:hAnsi="Arial" w:cs="Arial"/>
          <w:b/>
          <w:sz w:val="24"/>
          <w:szCs w:val="24"/>
        </w:rPr>
        <w:t>Revitalizace veřejnéh</w:t>
      </w:r>
      <w:r w:rsidR="00167334">
        <w:rPr>
          <w:rFonts w:ascii="Arial" w:hAnsi="Arial" w:cs="Arial"/>
          <w:b/>
          <w:sz w:val="24"/>
          <w:szCs w:val="24"/>
        </w:rPr>
        <w:t>o prostranství u ZŠ Na Kopcích</w:t>
      </w:r>
    </w:p>
    <w:p w14:paraId="32A87BEE" w14:textId="5B78556F" w:rsidR="00B7241B" w:rsidRPr="00404E81" w:rsidRDefault="00DD5776" w:rsidP="009131FD">
      <w:pPr>
        <w:pStyle w:val="Zkladntext21"/>
        <w:tabs>
          <w:tab w:val="left" w:pos="3255"/>
        </w:tabs>
        <w:ind w:left="3544" w:hanging="3544"/>
        <w:rPr>
          <w:rFonts w:ascii="Arial" w:hAnsi="Arial" w:cs="Arial"/>
          <w:szCs w:val="24"/>
          <w:lang w:val="cs-CZ"/>
        </w:rPr>
      </w:pPr>
      <w:r>
        <w:rPr>
          <w:rFonts w:ascii="Arial" w:hAnsi="Arial" w:cs="Arial"/>
          <w:szCs w:val="24"/>
          <w:lang w:val="cs-CZ"/>
        </w:rPr>
        <w:t>Zahrnuje:</w:t>
      </w:r>
      <w:r>
        <w:rPr>
          <w:rFonts w:ascii="Arial" w:hAnsi="Arial" w:cs="Arial"/>
          <w:szCs w:val="24"/>
          <w:lang w:val="cs-CZ"/>
        </w:rPr>
        <w:tab/>
      </w:r>
      <w:r>
        <w:rPr>
          <w:rFonts w:ascii="Arial" w:hAnsi="Arial" w:cs="Arial"/>
          <w:szCs w:val="24"/>
          <w:lang w:val="cs-CZ"/>
        </w:rPr>
        <w:tab/>
        <w:t>SO 07</w:t>
      </w:r>
      <w:r w:rsidR="00B7241B" w:rsidRPr="00404E81">
        <w:rPr>
          <w:rFonts w:ascii="Arial" w:hAnsi="Arial" w:cs="Arial"/>
          <w:szCs w:val="24"/>
          <w:lang w:val="cs-CZ"/>
        </w:rPr>
        <w:t xml:space="preserve"> </w:t>
      </w:r>
      <w:r>
        <w:rPr>
          <w:rFonts w:ascii="Arial" w:hAnsi="Arial" w:cs="Arial"/>
          <w:szCs w:val="24"/>
          <w:lang w:val="cs-CZ"/>
        </w:rPr>
        <w:t>Přeložka vodovodu</w:t>
      </w:r>
    </w:p>
    <w:p w14:paraId="7D26C0F4" w14:textId="296ED12C" w:rsidR="00B7241B" w:rsidRPr="00404E81" w:rsidRDefault="00B7241B" w:rsidP="009131FD">
      <w:pPr>
        <w:pStyle w:val="Zkladntext21"/>
        <w:tabs>
          <w:tab w:val="left" w:pos="3255"/>
        </w:tabs>
        <w:ind w:left="3544" w:hanging="3544"/>
        <w:rPr>
          <w:rFonts w:ascii="Arial" w:hAnsi="Arial" w:cs="Arial"/>
          <w:sz w:val="16"/>
          <w:lang w:val="cs-CZ"/>
        </w:rPr>
      </w:pPr>
      <w:r w:rsidRPr="00404E81">
        <w:rPr>
          <w:rFonts w:ascii="Arial" w:hAnsi="Arial" w:cs="Arial"/>
          <w:szCs w:val="24"/>
          <w:lang w:val="cs-CZ"/>
        </w:rPr>
        <w:tab/>
      </w:r>
      <w:r w:rsidRPr="00404E81">
        <w:rPr>
          <w:rFonts w:ascii="Arial" w:hAnsi="Arial" w:cs="Arial"/>
          <w:szCs w:val="24"/>
          <w:lang w:val="cs-CZ"/>
        </w:rPr>
        <w:tab/>
        <w:t xml:space="preserve">SO 10 Rekonstrukce </w:t>
      </w:r>
      <w:r w:rsidR="00DD5776">
        <w:rPr>
          <w:rFonts w:ascii="Arial" w:hAnsi="Arial" w:cs="Arial"/>
          <w:szCs w:val="24"/>
          <w:lang w:val="cs-CZ"/>
        </w:rPr>
        <w:t>splaškové kanalizace</w:t>
      </w:r>
    </w:p>
    <w:p w14:paraId="34583B89" w14:textId="77777777" w:rsidR="00723FFF" w:rsidRPr="00404E81" w:rsidRDefault="00723FFF">
      <w:pPr>
        <w:pStyle w:val="Zkladntext21"/>
        <w:tabs>
          <w:tab w:val="left" w:pos="3255"/>
        </w:tabs>
        <w:ind w:left="3261" w:hanging="3261"/>
        <w:rPr>
          <w:rFonts w:ascii="Arial" w:hAnsi="Arial" w:cs="Arial"/>
          <w:lang w:val="cs-CZ"/>
        </w:rPr>
      </w:pPr>
    </w:p>
    <w:p w14:paraId="63EDCF06" w14:textId="2B7371BE" w:rsidR="00723FFF" w:rsidRPr="00404E81" w:rsidRDefault="00723FFF" w:rsidP="00D517FE">
      <w:pPr>
        <w:pStyle w:val="Odsazen"/>
        <w:tabs>
          <w:tab w:val="left" w:pos="3261"/>
        </w:tabs>
        <w:ind w:left="0"/>
        <w:rPr>
          <w:rFonts w:ascii="Arial" w:hAnsi="Arial" w:cs="Arial"/>
          <w:sz w:val="20"/>
          <w:szCs w:val="20"/>
        </w:rPr>
      </w:pPr>
      <w:r w:rsidRPr="00404E81">
        <w:rPr>
          <w:rFonts w:ascii="Arial" w:hAnsi="Arial" w:cs="Arial"/>
          <w:sz w:val="20"/>
          <w:szCs w:val="20"/>
        </w:rPr>
        <w:t xml:space="preserve">Místo stavby  </w:t>
      </w:r>
      <w:r w:rsidRPr="00404E81">
        <w:rPr>
          <w:rFonts w:ascii="Arial" w:hAnsi="Arial" w:cs="Arial"/>
          <w:sz w:val="20"/>
          <w:szCs w:val="20"/>
        </w:rPr>
        <w:tab/>
        <w:t xml:space="preserve">: </w:t>
      </w:r>
      <w:r w:rsidRPr="00404E81">
        <w:rPr>
          <w:rFonts w:ascii="Arial" w:hAnsi="Arial" w:cs="Arial"/>
          <w:sz w:val="20"/>
          <w:szCs w:val="20"/>
        </w:rPr>
        <w:tab/>
      </w:r>
      <w:r w:rsidR="00DC4F75" w:rsidRPr="00404E81">
        <w:rPr>
          <w:rFonts w:ascii="Arial" w:hAnsi="Arial" w:cs="Arial"/>
          <w:sz w:val="20"/>
          <w:szCs w:val="20"/>
        </w:rPr>
        <w:t xml:space="preserve">Okres Třebíč, k. ú </w:t>
      </w:r>
      <w:r w:rsidR="00B42E00" w:rsidRPr="00404E81">
        <w:rPr>
          <w:rFonts w:ascii="Arial" w:hAnsi="Arial" w:cs="Arial"/>
          <w:sz w:val="20"/>
          <w:szCs w:val="20"/>
        </w:rPr>
        <w:t>Třebíč</w:t>
      </w:r>
    </w:p>
    <w:p w14:paraId="352C054D" w14:textId="77777777" w:rsidR="00876FAB" w:rsidRPr="00404E81" w:rsidRDefault="00876FAB" w:rsidP="00D517FE">
      <w:pPr>
        <w:pStyle w:val="Odsazen"/>
        <w:tabs>
          <w:tab w:val="left" w:pos="3240"/>
          <w:tab w:val="left" w:pos="3261"/>
        </w:tabs>
        <w:spacing w:after="0"/>
        <w:ind w:left="3544" w:hanging="3544"/>
        <w:rPr>
          <w:rFonts w:ascii="Arial" w:hAnsi="Arial" w:cs="Arial"/>
          <w:sz w:val="20"/>
          <w:szCs w:val="20"/>
        </w:rPr>
      </w:pPr>
    </w:p>
    <w:p w14:paraId="74D438EE" w14:textId="46C4A1DD" w:rsidR="00723FFF" w:rsidRPr="00DD5776" w:rsidRDefault="00723FFF" w:rsidP="00787F27">
      <w:pPr>
        <w:pStyle w:val="Odsazen"/>
        <w:tabs>
          <w:tab w:val="left" w:pos="3240"/>
          <w:tab w:val="left" w:pos="3261"/>
        </w:tabs>
        <w:ind w:left="3544" w:hanging="3544"/>
        <w:rPr>
          <w:rFonts w:ascii="Arial" w:hAnsi="Arial" w:cs="Arial"/>
          <w:sz w:val="20"/>
          <w:szCs w:val="20"/>
        </w:rPr>
      </w:pPr>
      <w:r w:rsidRPr="00404E81">
        <w:rPr>
          <w:rFonts w:ascii="Arial" w:hAnsi="Arial" w:cs="Arial"/>
          <w:sz w:val="20"/>
          <w:szCs w:val="20"/>
        </w:rPr>
        <w:t>Projektová dokumentace</w:t>
      </w:r>
      <w:r w:rsidRPr="00404E81">
        <w:rPr>
          <w:rFonts w:ascii="Arial" w:hAnsi="Arial" w:cs="Arial"/>
          <w:sz w:val="20"/>
          <w:szCs w:val="20"/>
        </w:rPr>
        <w:tab/>
        <w:t xml:space="preserve">:  </w:t>
      </w:r>
      <w:r w:rsidRPr="00404E81">
        <w:rPr>
          <w:rFonts w:ascii="Arial" w:hAnsi="Arial" w:cs="Arial"/>
          <w:sz w:val="20"/>
          <w:szCs w:val="20"/>
        </w:rPr>
        <w:tab/>
      </w:r>
      <w:r w:rsidRPr="00DD5776">
        <w:rPr>
          <w:rFonts w:ascii="Arial" w:hAnsi="Arial" w:cs="Arial"/>
          <w:sz w:val="20"/>
          <w:szCs w:val="20"/>
        </w:rPr>
        <w:t>„</w:t>
      </w:r>
      <w:r w:rsidR="00DD5776" w:rsidRPr="00DD5776">
        <w:rPr>
          <w:rFonts w:ascii="Arial" w:hAnsi="Arial" w:cs="Arial"/>
          <w:sz w:val="20"/>
          <w:szCs w:val="20"/>
        </w:rPr>
        <w:t>Revitalizace veřejného prostranství u ZŠ Na Kopcích</w:t>
      </w:r>
      <w:r w:rsidRPr="00DD5776">
        <w:rPr>
          <w:rFonts w:ascii="Arial" w:hAnsi="Arial" w:cs="Arial"/>
          <w:sz w:val="20"/>
          <w:szCs w:val="20"/>
        </w:rPr>
        <w:t>“</w:t>
      </w:r>
    </w:p>
    <w:p w14:paraId="6950394F" w14:textId="434E361D" w:rsidR="00723FFF" w:rsidRPr="00B7241B" w:rsidRDefault="00723FFF" w:rsidP="00DD5776">
      <w:pPr>
        <w:tabs>
          <w:tab w:val="left" w:pos="3544"/>
        </w:tabs>
        <w:autoSpaceDE w:val="0"/>
        <w:ind w:left="3544" w:hanging="283"/>
        <w:rPr>
          <w:rFonts w:ascii="Arial" w:hAnsi="Arial" w:cs="Arial"/>
          <w:b/>
          <w:iCs/>
          <w:sz w:val="22"/>
          <w:shd w:val="clear" w:color="auto" w:fill="FFFF00"/>
        </w:rPr>
      </w:pPr>
      <w:r w:rsidRPr="00DD5776">
        <w:rPr>
          <w:rFonts w:ascii="Arial" w:hAnsi="Arial" w:cs="Arial"/>
        </w:rPr>
        <w:tab/>
        <w:t xml:space="preserve">vypracovaná </w:t>
      </w:r>
      <w:r w:rsidR="00B42E00" w:rsidRPr="00DD5776">
        <w:rPr>
          <w:rFonts w:ascii="Arial" w:hAnsi="Arial" w:cs="Arial"/>
        </w:rPr>
        <w:t xml:space="preserve">firmou </w:t>
      </w:r>
      <w:r w:rsidR="00DD5776" w:rsidRPr="00DD5776">
        <w:rPr>
          <w:rFonts w:ascii="Arial" w:hAnsi="Arial" w:cs="Arial"/>
          <w:lang w:eastAsia="cs-CZ"/>
        </w:rPr>
        <w:t>Ing. David Bauer, Kremláčkova 456, 674 01 Třebíč</w:t>
      </w:r>
      <w:r w:rsidR="00DD5776" w:rsidRPr="00DD5776">
        <w:rPr>
          <w:rFonts w:ascii="Arial" w:hAnsi="Arial" w:cs="Arial"/>
          <w:szCs w:val="22"/>
          <w:lang w:eastAsia="cs-CZ"/>
        </w:rPr>
        <w:t>, IČ 0384887</w:t>
      </w:r>
    </w:p>
    <w:p w14:paraId="45B36949"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 xml:space="preserve">Předmět díla </w:t>
      </w:r>
    </w:p>
    <w:p w14:paraId="0EDAEA57" w14:textId="77777777" w:rsidR="00723FFF" w:rsidRDefault="00723FFF">
      <w:pPr>
        <w:ind w:left="708"/>
        <w:jc w:val="both"/>
        <w:rPr>
          <w:rFonts w:ascii="Arial" w:hAnsi="Arial" w:cs="Arial"/>
        </w:rPr>
      </w:pPr>
    </w:p>
    <w:p w14:paraId="7F5CD6C1" w14:textId="77777777" w:rsidR="00723FFF" w:rsidRDefault="00723FFF">
      <w:pPr>
        <w:numPr>
          <w:ilvl w:val="1"/>
          <w:numId w:val="2"/>
        </w:numPr>
        <w:ind w:left="540" w:hanging="540"/>
        <w:jc w:val="both"/>
        <w:rPr>
          <w:rFonts w:ascii="Arial" w:hAnsi="Arial" w:cs="Arial"/>
        </w:rPr>
      </w:pPr>
      <w:r>
        <w:rPr>
          <w:rFonts w:ascii="Arial" w:hAnsi="Arial" w:cs="Arial"/>
          <w:u w:val="single"/>
        </w:rPr>
        <w:t>Rozsah předmětu díla</w:t>
      </w:r>
    </w:p>
    <w:p w14:paraId="27A7B170" w14:textId="77777777" w:rsidR="00723FFF" w:rsidRPr="00464F7F" w:rsidRDefault="00723FFF">
      <w:pPr>
        <w:numPr>
          <w:ilvl w:val="2"/>
          <w:numId w:val="2"/>
        </w:numPr>
        <w:ind w:left="1260"/>
        <w:jc w:val="both"/>
        <w:rPr>
          <w:rFonts w:ascii="Arial" w:hAnsi="Arial" w:cs="Arial"/>
        </w:rPr>
      </w:pPr>
      <w:r>
        <w:rPr>
          <w:rFonts w:ascii="Arial" w:hAnsi="Arial" w:cs="Arial"/>
        </w:rPr>
        <w:t xml:space="preserve">Předmětem díla je zhotovení stavby </w:t>
      </w:r>
      <w:r w:rsidR="00A16E5B">
        <w:rPr>
          <w:rFonts w:ascii="Arial" w:hAnsi="Arial" w:cs="Arial"/>
        </w:rPr>
        <w:t xml:space="preserve">(dále také předmět plnění, </w:t>
      </w:r>
      <w:r>
        <w:rPr>
          <w:rFonts w:ascii="Arial" w:hAnsi="Arial" w:cs="Arial"/>
        </w:rPr>
        <w:t>dílo</w:t>
      </w:r>
      <w:r w:rsidR="00A16E5B">
        <w:rPr>
          <w:rFonts w:ascii="Arial" w:hAnsi="Arial" w:cs="Arial"/>
        </w:rPr>
        <w:t xml:space="preserve"> či stavba</w:t>
      </w:r>
      <w:r>
        <w:rPr>
          <w:rFonts w:ascii="Arial" w:hAnsi="Arial" w:cs="Arial"/>
        </w:rPr>
        <w:t>)</w:t>
      </w:r>
      <w:r>
        <w:rPr>
          <w:rFonts w:ascii="Arial" w:hAnsi="Arial" w:cs="Arial"/>
          <w:b/>
        </w:rPr>
        <w:t>.</w:t>
      </w:r>
      <w:r>
        <w:rPr>
          <w:rFonts w:ascii="Arial" w:hAnsi="Arial" w:cs="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w:t>
      </w:r>
      <w:r w:rsidRPr="00253534">
        <w:rPr>
          <w:rFonts w:ascii="Arial" w:hAnsi="Arial" w:cs="Arial"/>
        </w:rPr>
        <w:t xml:space="preserve">provedení je pro řádné dokončení díla nezbytné (např. zařízení staveniště, bezpečnostní opatření apod.) včetně </w:t>
      </w:r>
      <w:r w:rsidRPr="00464F7F">
        <w:rPr>
          <w:rFonts w:ascii="Arial" w:hAnsi="Arial" w:cs="Arial"/>
        </w:rPr>
        <w:t xml:space="preserve">koordinační a kompletační činnosti celé stavby. </w:t>
      </w:r>
    </w:p>
    <w:p w14:paraId="674ECAF6" w14:textId="5B5B7CAD" w:rsidR="00723FFF" w:rsidRPr="006E7CF6" w:rsidRDefault="008B326A" w:rsidP="007330B3">
      <w:pPr>
        <w:numPr>
          <w:ilvl w:val="2"/>
          <w:numId w:val="2"/>
        </w:numPr>
        <w:ind w:left="1260"/>
        <w:jc w:val="both"/>
        <w:rPr>
          <w:rFonts w:ascii="Arial" w:hAnsi="Arial" w:cs="Arial"/>
        </w:rPr>
      </w:pPr>
      <w:r w:rsidRPr="00404E81">
        <w:rPr>
          <w:rFonts w:ascii="Arial" w:hAnsi="Arial" w:cs="Arial"/>
        </w:rPr>
        <w:t>Zhotovením</w:t>
      </w:r>
      <w:r w:rsidR="00723FFF" w:rsidRPr="00404E81">
        <w:rPr>
          <w:rFonts w:ascii="Arial" w:hAnsi="Arial" w:cs="Arial"/>
        </w:rPr>
        <w:t xml:space="preserve"> </w:t>
      </w:r>
      <w:r w:rsidR="00A16E5B" w:rsidRPr="00404E81">
        <w:rPr>
          <w:rFonts w:ascii="Arial" w:hAnsi="Arial" w:cs="Arial"/>
        </w:rPr>
        <w:t>díla</w:t>
      </w:r>
      <w:r w:rsidR="00723FFF" w:rsidRPr="00404E81">
        <w:rPr>
          <w:rFonts w:ascii="Arial" w:hAnsi="Arial" w:cs="Arial"/>
        </w:rPr>
        <w:t xml:space="preserve"> se rozumí </w:t>
      </w:r>
      <w:r w:rsidR="00D17F64" w:rsidRPr="00404E81">
        <w:rPr>
          <w:rFonts w:ascii="Arial" w:hAnsi="Arial" w:cs="Arial"/>
        </w:rPr>
        <w:t xml:space="preserve">provedení rekonstrukce vodovodu a kanalizace </w:t>
      </w:r>
      <w:r w:rsidR="00765360" w:rsidRPr="00404E81">
        <w:rPr>
          <w:rFonts w:ascii="Arial" w:hAnsi="Arial" w:cs="Arial"/>
        </w:rPr>
        <w:t xml:space="preserve">dle </w:t>
      </w:r>
      <w:r w:rsidR="00A073BC" w:rsidRPr="00404E81">
        <w:rPr>
          <w:rFonts w:ascii="Arial" w:hAnsi="Arial" w:cs="Arial"/>
        </w:rPr>
        <w:t>shor</w:t>
      </w:r>
      <w:r w:rsidR="00130408" w:rsidRPr="00404E81">
        <w:rPr>
          <w:rFonts w:ascii="Arial" w:hAnsi="Arial" w:cs="Arial"/>
        </w:rPr>
        <w:t>a uvedené</w:t>
      </w:r>
      <w:r w:rsidR="00130408" w:rsidRPr="00464F7F">
        <w:rPr>
          <w:rFonts w:ascii="Arial" w:hAnsi="Arial" w:cs="Arial"/>
        </w:rPr>
        <w:t xml:space="preserve"> </w:t>
      </w:r>
      <w:r w:rsidR="00765360" w:rsidRPr="00464F7F">
        <w:rPr>
          <w:rFonts w:ascii="Arial" w:hAnsi="Arial" w:cs="Arial"/>
        </w:rPr>
        <w:t xml:space="preserve">projektové </w:t>
      </w:r>
      <w:r w:rsidR="00765360" w:rsidRPr="006E7CF6">
        <w:rPr>
          <w:rFonts w:ascii="Arial" w:hAnsi="Arial" w:cs="Arial"/>
        </w:rPr>
        <w:t>dokumentace „</w:t>
      </w:r>
      <w:r w:rsidR="00C5266D" w:rsidRPr="00C5266D">
        <w:rPr>
          <w:rFonts w:ascii="Arial" w:hAnsi="Arial" w:cs="Arial"/>
          <w:b/>
        </w:rPr>
        <w:t>Revitalizace veřejné</w:t>
      </w:r>
      <w:r w:rsidR="00167334">
        <w:rPr>
          <w:rFonts w:ascii="Arial" w:hAnsi="Arial" w:cs="Arial"/>
          <w:b/>
        </w:rPr>
        <w:t>ho prostranství u ZŠ Na Kopcích</w:t>
      </w:r>
      <w:r w:rsidR="009C59FA" w:rsidRPr="009C59FA">
        <w:rPr>
          <w:rFonts w:ascii="Arial" w:hAnsi="Arial" w:cs="Arial"/>
        </w:rPr>
        <w:t>“</w:t>
      </w:r>
      <w:r w:rsidR="00765360" w:rsidRPr="006E7CF6">
        <w:rPr>
          <w:rFonts w:ascii="Arial" w:hAnsi="Arial" w:cs="Arial"/>
        </w:rPr>
        <w:t>.</w:t>
      </w:r>
    </w:p>
    <w:p w14:paraId="54CD1ED3" w14:textId="77777777" w:rsidR="00723FFF" w:rsidRPr="00464F7F" w:rsidRDefault="00723FFF">
      <w:pPr>
        <w:numPr>
          <w:ilvl w:val="2"/>
          <w:numId w:val="2"/>
        </w:numPr>
        <w:ind w:left="1260"/>
        <w:jc w:val="both"/>
        <w:rPr>
          <w:rFonts w:ascii="Arial" w:hAnsi="Arial" w:cs="Arial"/>
        </w:rPr>
      </w:pPr>
      <w:r w:rsidRPr="00464F7F">
        <w:rPr>
          <w:rFonts w:ascii="Arial" w:hAnsi="Arial" w:cs="Arial"/>
        </w:rPr>
        <w:lastRenderedPageBreak/>
        <w:t xml:space="preserve">Součástí zhotovení </w:t>
      </w:r>
      <w:r w:rsidR="00A16E5B" w:rsidRPr="00464F7F">
        <w:rPr>
          <w:rFonts w:ascii="Arial" w:hAnsi="Arial" w:cs="Arial"/>
        </w:rPr>
        <w:t>díla</w:t>
      </w:r>
      <w:r w:rsidRPr="00464F7F">
        <w:rPr>
          <w:rFonts w:ascii="Arial" w:hAnsi="Arial" w:cs="Arial"/>
        </w:rPr>
        <w:t xml:space="preserve"> je i vyhotovení dokumentace skutečného provedení stavby a </w:t>
      </w:r>
      <w:r w:rsidR="00B60B0B" w:rsidRPr="00464F7F">
        <w:rPr>
          <w:rFonts w:ascii="Arial" w:hAnsi="Arial" w:cs="Arial"/>
        </w:rPr>
        <w:t>geometrické</w:t>
      </w:r>
      <w:r w:rsidRPr="00464F7F">
        <w:rPr>
          <w:rFonts w:ascii="Arial" w:hAnsi="Arial" w:cs="Arial"/>
        </w:rPr>
        <w:t xml:space="preserve"> zaměření dokončeného díla.</w:t>
      </w:r>
    </w:p>
    <w:p w14:paraId="5C246E3A" w14:textId="77777777" w:rsidR="00723FFF" w:rsidRPr="00167334" w:rsidRDefault="00723FFF">
      <w:pPr>
        <w:numPr>
          <w:ilvl w:val="2"/>
          <w:numId w:val="2"/>
        </w:numPr>
        <w:ind w:left="1260"/>
        <w:jc w:val="both"/>
        <w:rPr>
          <w:rFonts w:ascii="Arial" w:hAnsi="Arial" w:cs="Arial"/>
        </w:rPr>
      </w:pPr>
      <w:r w:rsidRPr="00167334">
        <w:rPr>
          <w:rFonts w:ascii="Arial" w:hAnsi="Arial" w:cs="Arial"/>
        </w:rPr>
        <w:t>Vedle všech definovaných činností patří do zhotovení stavby i následující práce a činnosti:</w:t>
      </w:r>
    </w:p>
    <w:p w14:paraId="7CA57E49" w14:textId="77777777" w:rsidR="00723FFF" w:rsidRPr="00167334" w:rsidRDefault="00723FFF" w:rsidP="004D3DE3">
      <w:pPr>
        <w:numPr>
          <w:ilvl w:val="3"/>
          <w:numId w:val="2"/>
        </w:numPr>
        <w:ind w:left="2127" w:hanging="867"/>
        <w:jc w:val="both"/>
        <w:rPr>
          <w:rFonts w:ascii="Arial" w:hAnsi="Arial" w:cs="Arial"/>
        </w:rPr>
      </w:pPr>
      <w:r w:rsidRPr="00167334">
        <w:rPr>
          <w:rFonts w:ascii="Arial" w:hAnsi="Arial" w:cs="Arial"/>
        </w:rPr>
        <w:t>zajištění vytýčení veškerých inženýrských sítí, odpovědnost za jejich neporušení během výstavby a zpětné protokolární předání jejich správcům. Před započetím výkopových prací je bezpodmínečně nutné nechat provést vytýčení všech křižujících i souběžných inženýrských sítí. Vytyčenou polohu je nutné ověřovat sondami a teprve na základě těchto informací eventuálně zpřesňovat polohu tras pokládaného vedení</w:t>
      </w:r>
      <w:r w:rsidR="00A722F8" w:rsidRPr="00167334">
        <w:rPr>
          <w:rFonts w:ascii="Arial" w:hAnsi="Arial" w:cs="Arial"/>
        </w:rPr>
        <w:t>,</w:t>
      </w:r>
      <w:r w:rsidRPr="00167334">
        <w:rPr>
          <w:rFonts w:ascii="Arial" w:hAnsi="Arial" w:cs="Arial"/>
          <w:color w:val="FF0000"/>
        </w:rPr>
        <w:t xml:space="preserve"> </w:t>
      </w:r>
    </w:p>
    <w:p w14:paraId="73EAA0D7" w14:textId="77777777" w:rsidR="00723FFF" w:rsidRPr="00167334" w:rsidRDefault="00723FFF" w:rsidP="004D3DE3">
      <w:pPr>
        <w:numPr>
          <w:ilvl w:val="3"/>
          <w:numId w:val="2"/>
        </w:numPr>
        <w:ind w:left="2127" w:hanging="867"/>
        <w:jc w:val="both"/>
        <w:rPr>
          <w:rFonts w:ascii="Arial" w:hAnsi="Arial" w:cs="Arial"/>
        </w:rPr>
      </w:pPr>
      <w:r w:rsidRPr="00167334">
        <w:rPr>
          <w:rFonts w:ascii="Arial" w:hAnsi="Arial" w:cs="Arial"/>
        </w:rPr>
        <w:t>veškeré práce a dodávky související s bezpečnostními opatřeními na ochranu lid</w:t>
      </w:r>
      <w:r w:rsidR="00130408" w:rsidRPr="00167334">
        <w:rPr>
          <w:rFonts w:ascii="Arial" w:hAnsi="Arial" w:cs="Arial"/>
        </w:rPr>
        <w:t xml:space="preserve">í a majetku (zejména chodců, </w:t>
      </w:r>
      <w:r w:rsidRPr="00167334">
        <w:rPr>
          <w:rFonts w:ascii="Arial" w:hAnsi="Arial" w:cs="Arial"/>
        </w:rPr>
        <w:t xml:space="preserve">vozidel </w:t>
      </w:r>
      <w:r w:rsidR="00130408" w:rsidRPr="00167334">
        <w:rPr>
          <w:rFonts w:ascii="Arial" w:hAnsi="Arial" w:cs="Arial"/>
        </w:rPr>
        <w:t xml:space="preserve">či jiných účastníků provozu </w:t>
      </w:r>
      <w:r w:rsidRPr="00167334">
        <w:rPr>
          <w:rFonts w:ascii="Arial" w:hAnsi="Arial" w:cs="Arial"/>
        </w:rPr>
        <w:t>v místech dotčených stavbou),</w:t>
      </w:r>
    </w:p>
    <w:p w14:paraId="0B294EB8" w14:textId="77777777" w:rsidR="00723FFF" w:rsidRPr="00464F7F" w:rsidRDefault="00723FFF" w:rsidP="004D3DE3">
      <w:pPr>
        <w:numPr>
          <w:ilvl w:val="3"/>
          <w:numId w:val="2"/>
        </w:numPr>
        <w:ind w:left="2127" w:hanging="867"/>
        <w:jc w:val="both"/>
        <w:rPr>
          <w:rFonts w:ascii="Arial" w:hAnsi="Arial" w:cs="Arial"/>
        </w:rPr>
      </w:pPr>
      <w:r w:rsidRPr="00464F7F">
        <w:rPr>
          <w:rFonts w:ascii="Arial" w:hAnsi="Arial" w:cs="Arial"/>
        </w:rPr>
        <w:t>ostraha stavby a staveniště, zajištění bezpečnosti práce a ochrany životního prostředí,</w:t>
      </w:r>
    </w:p>
    <w:p w14:paraId="4ABDB100" w14:textId="77777777" w:rsidR="00723FFF" w:rsidRDefault="00723FFF" w:rsidP="004D3DE3">
      <w:pPr>
        <w:numPr>
          <w:ilvl w:val="3"/>
          <w:numId w:val="2"/>
        </w:numPr>
        <w:ind w:left="2127" w:hanging="867"/>
        <w:jc w:val="both"/>
        <w:rPr>
          <w:rFonts w:ascii="Arial" w:hAnsi="Arial" w:cs="Arial"/>
        </w:rPr>
      </w:pPr>
      <w:r w:rsidRPr="00464F7F">
        <w:rPr>
          <w:rFonts w:ascii="Arial" w:hAnsi="Arial" w:cs="Arial"/>
        </w:rPr>
        <w:t>projednání a zajištění případného</w:t>
      </w:r>
      <w:r>
        <w:rPr>
          <w:rFonts w:ascii="Arial" w:hAnsi="Arial" w:cs="Arial"/>
        </w:rPr>
        <w:t xml:space="preserve"> zvláštního užívání komunikací a veřejných ploch včetně úhrady vyměřených poplatků a nájemného,</w:t>
      </w:r>
    </w:p>
    <w:p w14:paraId="6A3C23C4" w14:textId="77777777" w:rsidR="00723FFF" w:rsidRDefault="00723FFF" w:rsidP="004D3DE3">
      <w:pPr>
        <w:numPr>
          <w:ilvl w:val="3"/>
          <w:numId w:val="2"/>
        </w:numPr>
        <w:ind w:left="2127" w:hanging="867"/>
        <w:jc w:val="both"/>
        <w:rPr>
          <w:rFonts w:ascii="Arial" w:hAnsi="Arial" w:cs="Arial"/>
        </w:rPr>
      </w:pPr>
      <w:r>
        <w:rPr>
          <w:rFonts w:ascii="Arial" w:hAnsi="Arial" w:cs="Arial"/>
        </w:rPr>
        <w:t>zajištění dopravního značení k dopravním omezením, jejich údržba a přemisťování a následné odstranění,</w:t>
      </w:r>
    </w:p>
    <w:p w14:paraId="2034FD15" w14:textId="77777777" w:rsidR="00723FFF" w:rsidRDefault="00723FFF" w:rsidP="004D3DE3">
      <w:pPr>
        <w:numPr>
          <w:ilvl w:val="3"/>
          <w:numId w:val="2"/>
        </w:numPr>
        <w:ind w:left="2127" w:hanging="867"/>
        <w:jc w:val="both"/>
        <w:rPr>
          <w:rFonts w:ascii="Arial" w:hAnsi="Arial" w:cs="Arial"/>
        </w:rPr>
      </w:pPr>
      <w:r>
        <w:rPr>
          <w:rFonts w:ascii="Arial" w:hAnsi="Arial" w:cs="Arial"/>
        </w:rPr>
        <w:t>zajištění a provedení všech nutných zkoušek dle ČSN nebo předepsaných projektovou dokumentací (případně jiných norem vztahujících se k prováděnému dílu včetně pořízení protokolů),</w:t>
      </w:r>
    </w:p>
    <w:p w14:paraId="2BDDD12B" w14:textId="77777777" w:rsidR="00723FFF" w:rsidRDefault="00723FFF" w:rsidP="004D3DE3">
      <w:pPr>
        <w:numPr>
          <w:ilvl w:val="3"/>
          <w:numId w:val="2"/>
        </w:numPr>
        <w:ind w:left="2127" w:hanging="867"/>
        <w:jc w:val="both"/>
        <w:rPr>
          <w:rFonts w:ascii="Arial" w:hAnsi="Arial" w:cs="Arial"/>
        </w:rPr>
      </w:pPr>
      <w:r>
        <w:rPr>
          <w:rFonts w:ascii="Arial" w:hAnsi="Arial" w:cs="Arial"/>
        </w:rPr>
        <w:t>zajištění atestů a dokladů o požadovaných vlastnostech výrobků do předání a převzetí díla (dle zákona č. 22/1997 Sb. – prohlášení o shodě) a revizí veškerých elektrických zařízení s případným odstraněním uvedených závad,</w:t>
      </w:r>
    </w:p>
    <w:p w14:paraId="77AE1D7C" w14:textId="77777777" w:rsidR="00723FFF" w:rsidRPr="007330B3" w:rsidRDefault="00723FFF" w:rsidP="004D3DE3">
      <w:pPr>
        <w:numPr>
          <w:ilvl w:val="3"/>
          <w:numId w:val="2"/>
        </w:numPr>
        <w:ind w:left="2127" w:hanging="867"/>
        <w:jc w:val="both"/>
        <w:rPr>
          <w:rFonts w:ascii="Arial" w:hAnsi="Arial" w:cs="Arial"/>
        </w:rPr>
      </w:pPr>
      <w:r>
        <w:rPr>
          <w:rFonts w:ascii="Arial" w:hAnsi="Arial" w:cs="Arial"/>
        </w:rPr>
        <w:t xml:space="preserve">zajištění všech ostatních nezbytných zkoušek, atestů a revizí podle ČSN a případných jiných právních nebo technických předpisů platných v době provádění a předání díla, </w:t>
      </w:r>
      <w:r w:rsidRPr="007330B3">
        <w:rPr>
          <w:rFonts w:ascii="Arial" w:hAnsi="Arial" w:cs="Arial"/>
        </w:rPr>
        <w:t>kterými bude prokázáno dosažení předepsané kvality a předepsaných technických parametrů díla,</w:t>
      </w:r>
    </w:p>
    <w:p w14:paraId="6DAE0718" w14:textId="77777777" w:rsidR="00723FFF" w:rsidRPr="007330B3" w:rsidRDefault="00723FFF" w:rsidP="004D3DE3">
      <w:pPr>
        <w:numPr>
          <w:ilvl w:val="3"/>
          <w:numId w:val="2"/>
        </w:numPr>
        <w:ind w:left="2127" w:hanging="867"/>
        <w:jc w:val="both"/>
        <w:rPr>
          <w:rFonts w:ascii="Arial" w:hAnsi="Arial" w:cs="Arial"/>
        </w:rPr>
      </w:pPr>
      <w:r w:rsidRPr="007330B3">
        <w:rPr>
          <w:rFonts w:ascii="Arial" w:hAnsi="Arial" w:cs="Arial"/>
        </w:rPr>
        <w:t>zřízení a odstranění zařízení staveniště včetně napojení na inženýrské sítě,</w:t>
      </w:r>
    </w:p>
    <w:p w14:paraId="48531709" w14:textId="563618FA" w:rsidR="00431326" w:rsidRPr="007330B3" w:rsidRDefault="00431326" w:rsidP="00431326">
      <w:pPr>
        <w:numPr>
          <w:ilvl w:val="3"/>
          <w:numId w:val="2"/>
        </w:numPr>
        <w:ind w:left="2127" w:hanging="867"/>
        <w:jc w:val="both"/>
        <w:rPr>
          <w:rFonts w:ascii="Arial" w:hAnsi="Arial" w:cs="Arial"/>
        </w:rPr>
      </w:pPr>
      <w:r w:rsidRPr="007330B3">
        <w:rPr>
          <w:rFonts w:ascii="Arial" w:hAnsi="Arial" w:cs="Arial"/>
        </w:rPr>
        <w:t>odvoz suti a jeho ekologická likvidace v souladu s ustanoveními zákona</w:t>
      </w:r>
      <w:r w:rsidR="006A7D80">
        <w:rPr>
          <w:rFonts w:ascii="Arial" w:hAnsi="Arial" w:cs="Arial"/>
        </w:rPr>
        <w:t xml:space="preserve"> č.</w:t>
      </w:r>
      <w:r w:rsidR="00915222">
        <w:rPr>
          <w:rFonts w:ascii="Arial" w:hAnsi="Arial" w:cs="Arial"/>
        </w:rPr>
        <w:t xml:space="preserve"> 541</w:t>
      </w:r>
      <w:r w:rsidRPr="007330B3">
        <w:rPr>
          <w:rFonts w:ascii="Arial" w:hAnsi="Arial" w:cs="Arial"/>
        </w:rPr>
        <w:t>/2020 Sb., o odpadech,</w:t>
      </w:r>
    </w:p>
    <w:p w14:paraId="36A77CBA" w14:textId="77777777" w:rsidR="00723FFF" w:rsidRPr="007330B3" w:rsidRDefault="00723FFF" w:rsidP="004D3DE3">
      <w:pPr>
        <w:numPr>
          <w:ilvl w:val="3"/>
          <w:numId w:val="2"/>
        </w:numPr>
        <w:ind w:left="2127" w:hanging="867"/>
        <w:jc w:val="both"/>
        <w:rPr>
          <w:rFonts w:ascii="Arial" w:hAnsi="Arial" w:cs="Arial"/>
        </w:rPr>
      </w:pPr>
      <w:r w:rsidRPr="007330B3">
        <w:rPr>
          <w:rFonts w:ascii="Arial" w:hAnsi="Arial" w:cs="Arial"/>
        </w:rPr>
        <w:t>uvedení všech povrchů dotčených stavbou do původního stavu (komunikace, chodníky, zeleň, příkopy, propustky apod.)</w:t>
      </w:r>
      <w:r w:rsidR="00A722F8" w:rsidRPr="007330B3">
        <w:rPr>
          <w:rFonts w:ascii="Arial" w:hAnsi="Arial" w:cs="Arial"/>
        </w:rPr>
        <w:t>,</w:t>
      </w:r>
    </w:p>
    <w:p w14:paraId="5268B7D9" w14:textId="77777777" w:rsidR="00723FFF" w:rsidRDefault="00723FFF" w:rsidP="004D3DE3">
      <w:pPr>
        <w:numPr>
          <w:ilvl w:val="3"/>
          <w:numId w:val="2"/>
        </w:numPr>
        <w:ind w:left="2127" w:hanging="867"/>
        <w:jc w:val="both"/>
        <w:rPr>
          <w:rFonts w:ascii="Arial" w:hAnsi="Arial" w:cs="Arial"/>
        </w:rPr>
      </w:pPr>
      <w:r>
        <w:rPr>
          <w:rFonts w:ascii="Arial" w:hAnsi="Arial" w:cs="Arial"/>
        </w:rPr>
        <w:t>provedení díla v souladu s územním rozhodnutím, stavebním povolením a všemi závaznými stanovisky dotčených správních orgánů</w:t>
      </w:r>
      <w:r w:rsidR="00A722F8">
        <w:rPr>
          <w:rFonts w:ascii="Arial" w:hAnsi="Arial" w:cs="Arial"/>
        </w:rPr>
        <w:t>,</w:t>
      </w:r>
    </w:p>
    <w:p w14:paraId="1661D63A" w14:textId="77777777" w:rsidR="00723FFF" w:rsidRDefault="00723FFF" w:rsidP="004D3DE3">
      <w:pPr>
        <w:numPr>
          <w:ilvl w:val="3"/>
          <w:numId w:val="2"/>
        </w:numPr>
        <w:ind w:left="2127" w:hanging="867"/>
        <w:jc w:val="both"/>
        <w:rPr>
          <w:rFonts w:ascii="Arial" w:hAnsi="Arial" w:cs="Arial"/>
        </w:rPr>
      </w:pPr>
      <w:r>
        <w:rPr>
          <w:rFonts w:ascii="Arial" w:hAnsi="Arial" w:cs="Arial"/>
        </w:rPr>
        <w:t>zajištění veškerých nutných podkladů pro kolaudaci stavby včetně přítomnosti na kolaudačním řízení</w:t>
      </w:r>
      <w:r w:rsidR="00B60B0B">
        <w:rPr>
          <w:rFonts w:ascii="Arial" w:hAnsi="Arial" w:cs="Arial"/>
        </w:rPr>
        <w:t>.</w:t>
      </w:r>
    </w:p>
    <w:p w14:paraId="4264331B" w14:textId="77777777" w:rsidR="00723FFF" w:rsidRDefault="00723FFF">
      <w:pPr>
        <w:ind w:left="1404"/>
        <w:jc w:val="both"/>
        <w:rPr>
          <w:rFonts w:ascii="Arial" w:hAnsi="Arial" w:cs="Arial"/>
        </w:rPr>
      </w:pPr>
    </w:p>
    <w:p w14:paraId="190969F4"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Dokumentace skutečného provedení </w:t>
      </w:r>
      <w:r w:rsidR="004D3DE3">
        <w:rPr>
          <w:rFonts w:ascii="Arial" w:hAnsi="Arial" w:cs="Arial"/>
          <w:u w:val="single"/>
        </w:rPr>
        <w:t>stavby</w:t>
      </w:r>
    </w:p>
    <w:p w14:paraId="193272A3" w14:textId="77777777" w:rsidR="00723FFF" w:rsidRDefault="00723FFF">
      <w:pPr>
        <w:numPr>
          <w:ilvl w:val="2"/>
          <w:numId w:val="2"/>
        </w:numPr>
        <w:ind w:left="1260"/>
        <w:jc w:val="both"/>
        <w:rPr>
          <w:rFonts w:ascii="Arial" w:hAnsi="Arial" w:cs="Arial"/>
        </w:rPr>
      </w:pPr>
      <w:r>
        <w:rPr>
          <w:rFonts w:ascii="Arial" w:hAnsi="Arial" w:cs="Arial"/>
        </w:rPr>
        <w:t>Dokumentaci skutečného provedení díla vypracuje Zhotovitel jako součást dodávky stavby.</w:t>
      </w:r>
    </w:p>
    <w:p w14:paraId="3F648525" w14:textId="77777777" w:rsidR="00723FFF" w:rsidRDefault="00723FFF">
      <w:pPr>
        <w:numPr>
          <w:ilvl w:val="2"/>
          <w:numId w:val="2"/>
        </w:numPr>
        <w:ind w:left="1260"/>
        <w:jc w:val="both"/>
        <w:rPr>
          <w:rFonts w:ascii="Arial" w:hAnsi="Arial" w:cs="Arial"/>
        </w:rPr>
      </w:pPr>
      <w:r>
        <w:rPr>
          <w:rFonts w:ascii="Arial" w:hAnsi="Arial" w:cs="Arial"/>
        </w:rPr>
        <w:t xml:space="preserve">Dokumentace skutečného provedení stavby bude předána Objednateli ve třech vyhotoveních v grafické (tištěné) podobě a jednou v digitální podobě ve formátu pdf a </w:t>
      </w:r>
      <w:r w:rsidR="00F806C0">
        <w:rPr>
          <w:rFonts w:ascii="Arial" w:hAnsi="Arial" w:cs="Arial"/>
        </w:rPr>
        <w:t>*.</w:t>
      </w:r>
      <w:r>
        <w:rPr>
          <w:rFonts w:ascii="Arial" w:hAnsi="Arial" w:cs="Arial"/>
        </w:rPr>
        <w:t>dwg</w:t>
      </w:r>
      <w:r w:rsidR="006260D4">
        <w:rPr>
          <w:rFonts w:ascii="Arial" w:hAnsi="Arial" w:cs="Arial"/>
        </w:rPr>
        <w:t xml:space="preserve"> nebo *.</w:t>
      </w:r>
      <w:r w:rsidR="00F806C0">
        <w:rPr>
          <w:rFonts w:ascii="Arial" w:hAnsi="Arial" w:cs="Arial"/>
        </w:rPr>
        <w:t>dgn</w:t>
      </w:r>
      <w:r>
        <w:rPr>
          <w:rFonts w:ascii="Arial" w:hAnsi="Arial" w:cs="Arial"/>
        </w:rPr>
        <w:t xml:space="preserve">. </w:t>
      </w:r>
    </w:p>
    <w:p w14:paraId="0E54C38C" w14:textId="77777777" w:rsidR="00723FFF" w:rsidRDefault="00723FFF">
      <w:pPr>
        <w:numPr>
          <w:ilvl w:val="2"/>
          <w:numId w:val="2"/>
        </w:numPr>
        <w:ind w:left="1260"/>
        <w:jc w:val="both"/>
        <w:rPr>
          <w:rFonts w:ascii="Arial" w:hAnsi="Arial" w:cs="Arial"/>
        </w:rPr>
      </w:pPr>
      <w:r>
        <w:rPr>
          <w:rFonts w:ascii="Arial" w:hAnsi="Arial" w:cs="Arial"/>
        </w:rPr>
        <w:t xml:space="preserve">Dokumentace skutečného provedení </w:t>
      </w:r>
      <w:r w:rsidR="004D3DE3">
        <w:rPr>
          <w:rFonts w:ascii="Arial" w:hAnsi="Arial" w:cs="Arial"/>
        </w:rPr>
        <w:t xml:space="preserve">stavby </w:t>
      </w:r>
      <w:r>
        <w:rPr>
          <w:rFonts w:ascii="Arial" w:hAnsi="Arial" w:cs="Arial"/>
        </w:rPr>
        <w:t>bude provedena podle následujících zásad</w:t>
      </w:r>
      <w:r w:rsidR="007B3C37">
        <w:rPr>
          <w:rFonts w:ascii="Arial" w:hAnsi="Arial" w:cs="Arial"/>
        </w:rPr>
        <w:t>:</w:t>
      </w:r>
    </w:p>
    <w:p w14:paraId="64DE82EF" w14:textId="77777777" w:rsidR="004D3DE3" w:rsidRDefault="004D3DE3" w:rsidP="004D3DE3">
      <w:pPr>
        <w:numPr>
          <w:ilvl w:val="3"/>
          <w:numId w:val="2"/>
        </w:numPr>
        <w:tabs>
          <w:tab w:val="clear" w:pos="0"/>
          <w:tab w:val="num" w:pos="1844"/>
        </w:tabs>
        <w:ind w:left="2127" w:hanging="867"/>
        <w:jc w:val="both"/>
        <w:rPr>
          <w:rFonts w:ascii="Arial" w:hAnsi="Arial" w:cs="Arial"/>
        </w:rPr>
      </w:pPr>
      <w:r>
        <w:rPr>
          <w:rFonts w:ascii="Arial" w:hAnsi="Arial" w:cs="Arial"/>
        </w:rPr>
        <w:t>do projektové dokumentace pro provádění stavby všech stavebních objektů a provozních souborů budou zřetelně vyznačeny všechny změny, k nimž došlo v průběhu zhotovení díla,</w:t>
      </w:r>
    </w:p>
    <w:p w14:paraId="47520A0D" w14:textId="77777777" w:rsidR="004D3DE3" w:rsidRDefault="004D3DE3" w:rsidP="004D3DE3">
      <w:pPr>
        <w:numPr>
          <w:ilvl w:val="3"/>
          <w:numId w:val="2"/>
        </w:numPr>
        <w:tabs>
          <w:tab w:val="clear" w:pos="0"/>
          <w:tab w:val="num" w:pos="1844"/>
        </w:tabs>
        <w:ind w:left="2127" w:hanging="867"/>
        <w:jc w:val="both"/>
        <w:rPr>
          <w:rFonts w:ascii="Arial" w:hAnsi="Arial" w:cs="Arial"/>
        </w:rPr>
      </w:pPr>
      <w:r>
        <w:rPr>
          <w:rFonts w:ascii="Arial" w:hAnsi="Arial" w:cs="Arial"/>
        </w:rPr>
        <w:t>ty části projektové dokumentace pro provádění stavby, u kterých nedošlo k žádným změnám, budou označeny nápisem „beze změn“,</w:t>
      </w:r>
    </w:p>
    <w:p w14:paraId="31587EE6" w14:textId="77777777" w:rsidR="004D3DE3" w:rsidRDefault="004D3DE3" w:rsidP="004D3DE3">
      <w:pPr>
        <w:numPr>
          <w:ilvl w:val="3"/>
          <w:numId w:val="2"/>
        </w:numPr>
        <w:tabs>
          <w:tab w:val="clear" w:pos="0"/>
          <w:tab w:val="num" w:pos="1844"/>
        </w:tabs>
        <w:ind w:left="2127" w:hanging="867"/>
        <w:jc w:val="both"/>
        <w:rPr>
          <w:rFonts w:ascii="Arial" w:hAnsi="Arial" w:cs="Arial"/>
        </w:rPr>
      </w:pPr>
      <w:r>
        <w:rPr>
          <w:rFonts w:ascii="Arial" w:hAnsi="Arial" w:cs="Arial"/>
        </w:rPr>
        <w:t>každý výkres dokumentace skutečného provedení stavby bude opatřen jménem a příjmením osoby, která změny zakreslila, jejím podpisem a razítkem Zhotovitele,</w:t>
      </w:r>
    </w:p>
    <w:p w14:paraId="2B08FFCB" w14:textId="77777777" w:rsidR="004D3DE3" w:rsidRPr="003768B3" w:rsidRDefault="004D3DE3" w:rsidP="004D3DE3">
      <w:pPr>
        <w:numPr>
          <w:ilvl w:val="3"/>
          <w:numId w:val="2"/>
        </w:numPr>
        <w:tabs>
          <w:tab w:val="clear" w:pos="0"/>
          <w:tab w:val="num" w:pos="1844"/>
        </w:tabs>
        <w:ind w:left="2127" w:hanging="867"/>
        <w:jc w:val="both"/>
        <w:rPr>
          <w:rFonts w:ascii="Arial" w:hAnsi="Arial" w:cs="Arial"/>
        </w:rPr>
      </w:pPr>
      <w:r>
        <w:rPr>
          <w:rFonts w:ascii="Arial" w:hAnsi="Arial" w:cs="Arial"/>
        </w:rPr>
        <w:t xml:space="preserve">dokumentace skutečného provedení stavby bude připravena k potvrzení stavebním úřadem ve třech vyhotoveních, bude ve všech svých částech výrazně označena „dokumentace skutečného provedení stavby“ a bude opatřena razítkem a podpisem odpovědného a </w:t>
      </w:r>
      <w:r w:rsidRPr="003768B3">
        <w:rPr>
          <w:rFonts w:ascii="Arial" w:hAnsi="Arial" w:cs="Arial"/>
        </w:rPr>
        <w:t>oprávněného zástupce Zhotovitele s autorizací. V případě připomínek stavebního úřadu v rámci schvalovacího řízení Zhotovitel doplní, event. přepracuje bezúplatně dotčenou část dokumentace skutečného provedení</w:t>
      </w:r>
      <w:r w:rsidR="007330B3">
        <w:rPr>
          <w:rFonts w:ascii="Arial" w:hAnsi="Arial" w:cs="Arial"/>
        </w:rPr>
        <w:t xml:space="preserve"> stavby.</w:t>
      </w:r>
    </w:p>
    <w:p w14:paraId="1349D81B" w14:textId="77777777" w:rsidR="00A51423" w:rsidRDefault="00A51423">
      <w:pPr>
        <w:ind w:left="2552"/>
        <w:jc w:val="both"/>
        <w:rPr>
          <w:rFonts w:ascii="Arial" w:hAnsi="Arial" w:cs="Arial"/>
        </w:rPr>
      </w:pPr>
    </w:p>
    <w:p w14:paraId="12F4309E" w14:textId="77777777" w:rsidR="00723FFF" w:rsidRPr="00DE6FA8" w:rsidRDefault="00723FFF">
      <w:pPr>
        <w:numPr>
          <w:ilvl w:val="1"/>
          <w:numId w:val="2"/>
        </w:numPr>
        <w:ind w:left="540" w:hanging="540"/>
        <w:jc w:val="both"/>
        <w:rPr>
          <w:rFonts w:ascii="Arial" w:hAnsi="Arial" w:cs="Arial"/>
        </w:rPr>
      </w:pPr>
      <w:r w:rsidRPr="00DE6FA8">
        <w:rPr>
          <w:rFonts w:ascii="Arial" w:hAnsi="Arial" w:cs="Arial"/>
          <w:u w:val="single"/>
        </w:rPr>
        <w:t xml:space="preserve">Geometrické zaměření díla </w:t>
      </w:r>
    </w:p>
    <w:p w14:paraId="3CF9E8B4" w14:textId="77777777" w:rsidR="00DE6FA8" w:rsidRDefault="005D39DD">
      <w:pPr>
        <w:numPr>
          <w:ilvl w:val="2"/>
          <w:numId w:val="2"/>
        </w:numPr>
        <w:ind w:left="1260"/>
        <w:jc w:val="both"/>
        <w:rPr>
          <w:rFonts w:ascii="Arial" w:hAnsi="Arial" w:cs="Arial"/>
        </w:rPr>
      </w:pPr>
      <w:r>
        <w:rPr>
          <w:rFonts w:ascii="Arial" w:hAnsi="Arial" w:cs="Arial"/>
        </w:rPr>
        <w:t>Součástí díla je g</w:t>
      </w:r>
      <w:r w:rsidR="00DE6FA8">
        <w:rPr>
          <w:rFonts w:ascii="Arial" w:hAnsi="Arial" w:cs="Arial"/>
        </w:rPr>
        <w:t>eometrické zaměření zejména u nových tras vedení.</w:t>
      </w:r>
    </w:p>
    <w:p w14:paraId="5D2FE180" w14:textId="77777777" w:rsidR="00C63906" w:rsidRPr="00DE6FA8" w:rsidRDefault="00723FFF" w:rsidP="00C63906">
      <w:pPr>
        <w:numPr>
          <w:ilvl w:val="2"/>
          <w:numId w:val="2"/>
        </w:numPr>
        <w:ind w:left="1260"/>
        <w:jc w:val="both"/>
        <w:rPr>
          <w:rFonts w:ascii="Arial" w:hAnsi="Arial" w:cs="Arial"/>
        </w:rPr>
      </w:pPr>
      <w:r w:rsidRPr="00C63906">
        <w:rPr>
          <w:rFonts w:ascii="Arial" w:hAnsi="Arial" w:cs="Arial"/>
        </w:rPr>
        <w:lastRenderedPageBreak/>
        <w:t xml:space="preserve">Geometrické zaměření skutečného provedení díla bude provedeno a ověřeno oprávněným zeměměřičským inženýrem podle zák. </w:t>
      </w:r>
      <w:r w:rsidR="00130408" w:rsidRPr="00C63906">
        <w:rPr>
          <w:rFonts w:ascii="Arial" w:hAnsi="Arial" w:cs="Arial"/>
        </w:rPr>
        <w:t xml:space="preserve">č. </w:t>
      </w:r>
      <w:r w:rsidRPr="00C63906">
        <w:rPr>
          <w:rFonts w:ascii="Arial" w:hAnsi="Arial" w:cs="Arial"/>
        </w:rPr>
        <w:t xml:space="preserve">200/1994 Sb., </w:t>
      </w:r>
      <w:r w:rsidR="00130408" w:rsidRPr="00C63906">
        <w:rPr>
          <w:rFonts w:ascii="Arial" w:hAnsi="Arial" w:cs="Arial"/>
        </w:rPr>
        <w:t xml:space="preserve">o zeměměřictví a o změně a doplnění některých zákonů souvisejících s jeho zavedením </w:t>
      </w:r>
      <w:r w:rsidR="00C63906" w:rsidRPr="00456213">
        <w:rPr>
          <w:rFonts w:ascii="Arial" w:hAnsi="Arial" w:cs="Arial"/>
          <w:b/>
          <w:bCs/>
        </w:rPr>
        <w:t>dle vyhlášky č. 393/2020 v platném znění</w:t>
      </w:r>
      <w:r w:rsidR="00C63906" w:rsidRPr="00456213">
        <w:rPr>
          <w:rFonts w:ascii="Arial" w:hAnsi="Arial" w:cs="Arial"/>
        </w:rPr>
        <w:t xml:space="preserve"> a současně dle technologického předpisu pro zaměřování a zpracování geodetické dokumentace. Předpis si vyžádá geodetická firma u p. Krejcara, e-mail: pavel.krejcar@vodarenska.cz </w:t>
      </w:r>
      <w:r w:rsidR="00C63906" w:rsidRPr="00DE6FA8">
        <w:rPr>
          <w:rFonts w:ascii="Arial" w:hAnsi="Arial" w:cs="Arial"/>
        </w:rPr>
        <w:t xml:space="preserve">a bude předáno </w:t>
      </w:r>
      <w:r w:rsidR="00C63906">
        <w:rPr>
          <w:rFonts w:ascii="Arial" w:hAnsi="Arial" w:cs="Arial"/>
        </w:rPr>
        <w:t>objednateli</w:t>
      </w:r>
      <w:r w:rsidR="00C63906" w:rsidRPr="00DE6FA8">
        <w:rPr>
          <w:rFonts w:ascii="Arial" w:hAnsi="Arial" w:cs="Arial"/>
        </w:rPr>
        <w:t xml:space="preserve"> třikrát v grafické a jedenkrát v digitální podobě. </w:t>
      </w:r>
    </w:p>
    <w:p w14:paraId="57C675FB" w14:textId="4644EC73" w:rsidR="00723FFF" w:rsidRPr="00C63906" w:rsidRDefault="00723FFF" w:rsidP="00C63906">
      <w:pPr>
        <w:numPr>
          <w:ilvl w:val="2"/>
          <w:numId w:val="2"/>
        </w:numPr>
        <w:ind w:left="1260"/>
        <w:jc w:val="both"/>
        <w:rPr>
          <w:rFonts w:ascii="Arial" w:hAnsi="Arial" w:cs="Arial"/>
        </w:rPr>
      </w:pPr>
      <w:r w:rsidRPr="00C63906">
        <w:rPr>
          <w:rFonts w:ascii="Arial" w:hAnsi="Arial" w:cs="Arial"/>
        </w:rPr>
        <w:t>Součástí tohoto zaměření jsou:</w:t>
      </w:r>
    </w:p>
    <w:p w14:paraId="73A8F074" w14:textId="77777777" w:rsidR="00723FFF" w:rsidRPr="00DE6FA8" w:rsidRDefault="00723FFF">
      <w:pPr>
        <w:numPr>
          <w:ilvl w:val="3"/>
          <w:numId w:val="2"/>
        </w:numPr>
        <w:ind w:left="2160" w:hanging="900"/>
        <w:jc w:val="both"/>
        <w:rPr>
          <w:rFonts w:ascii="Arial" w:hAnsi="Arial" w:cs="Arial"/>
        </w:rPr>
      </w:pPr>
      <w:r w:rsidRPr="00DE6FA8">
        <w:rPr>
          <w:rFonts w:ascii="Arial" w:hAnsi="Arial" w:cs="Arial"/>
        </w:rPr>
        <w:t>Geodetické zaměření skutečného provedení díla ve formátu *.dgn.</w:t>
      </w:r>
    </w:p>
    <w:p w14:paraId="331D7CEA" w14:textId="77777777" w:rsidR="00723FFF" w:rsidRPr="00DE6FA8" w:rsidRDefault="00723FFF">
      <w:pPr>
        <w:numPr>
          <w:ilvl w:val="3"/>
          <w:numId w:val="2"/>
        </w:numPr>
        <w:ind w:left="2160" w:hanging="900"/>
        <w:jc w:val="both"/>
        <w:rPr>
          <w:rFonts w:ascii="Arial" w:hAnsi="Arial" w:cs="Arial"/>
        </w:rPr>
      </w:pPr>
      <w:r w:rsidRPr="00DE6FA8">
        <w:rPr>
          <w:rFonts w:ascii="Arial" w:hAnsi="Arial" w:cs="Arial"/>
        </w:rPr>
        <w:t xml:space="preserve">Geometrický plán pro vklad do katastru nemovitostí, pro případ </w:t>
      </w:r>
      <w:r w:rsidR="00130408">
        <w:rPr>
          <w:rFonts w:ascii="Arial" w:hAnsi="Arial" w:cs="Arial"/>
        </w:rPr>
        <w:t>potřeby zřízení věcného břemene či jiných věcných práv.</w:t>
      </w:r>
    </w:p>
    <w:p w14:paraId="0D4DF0B5" w14:textId="77777777" w:rsidR="00723FFF" w:rsidRPr="00DE6FA8" w:rsidRDefault="00723FFF">
      <w:pPr>
        <w:numPr>
          <w:ilvl w:val="3"/>
          <w:numId w:val="2"/>
        </w:numPr>
        <w:ind w:left="2160" w:hanging="900"/>
        <w:jc w:val="both"/>
        <w:rPr>
          <w:rFonts w:ascii="Arial" w:hAnsi="Arial" w:cs="Arial"/>
          <w:b/>
        </w:rPr>
      </w:pPr>
      <w:r w:rsidRPr="00DE6FA8">
        <w:rPr>
          <w:rFonts w:ascii="Arial" w:hAnsi="Arial" w:cs="Arial"/>
        </w:rPr>
        <w:t>Doklady o vytýčení stavby.</w:t>
      </w:r>
    </w:p>
    <w:p w14:paraId="1ACD7EF7" w14:textId="77777777" w:rsidR="005D39DD" w:rsidRPr="008C4D3B" w:rsidRDefault="005D39DD" w:rsidP="007B632B">
      <w:pPr>
        <w:jc w:val="both"/>
        <w:rPr>
          <w:rFonts w:ascii="Arial" w:hAnsi="Arial" w:cs="Arial"/>
          <w:b/>
        </w:rPr>
      </w:pPr>
    </w:p>
    <w:p w14:paraId="588C9D20" w14:textId="77777777" w:rsidR="005D39DD" w:rsidRDefault="005D39DD" w:rsidP="005D39DD">
      <w:pPr>
        <w:numPr>
          <w:ilvl w:val="1"/>
          <w:numId w:val="2"/>
        </w:numPr>
        <w:ind w:left="540" w:hanging="540"/>
        <w:jc w:val="both"/>
        <w:rPr>
          <w:rFonts w:ascii="Arial" w:hAnsi="Arial" w:cs="Arial"/>
        </w:rPr>
      </w:pPr>
      <w:r>
        <w:rPr>
          <w:rFonts w:ascii="Arial" w:hAnsi="Arial" w:cs="Arial"/>
          <w:u w:val="single"/>
        </w:rPr>
        <w:t>Předání projektové dokumentace</w:t>
      </w:r>
    </w:p>
    <w:p w14:paraId="2574B4D6" w14:textId="77777777" w:rsidR="005D39DD" w:rsidRDefault="005D39DD" w:rsidP="005D39DD">
      <w:pPr>
        <w:numPr>
          <w:ilvl w:val="2"/>
          <w:numId w:val="2"/>
        </w:numPr>
        <w:ind w:left="1260"/>
        <w:jc w:val="both"/>
        <w:rPr>
          <w:rFonts w:ascii="Arial" w:hAnsi="Arial" w:cs="Arial"/>
        </w:rPr>
      </w:pPr>
      <w:r w:rsidRPr="0027340D">
        <w:rPr>
          <w:rFonts w:ascii="Arial" w:hAnsi="Arial" w:cs="Arial"/>
        </w:rPr>
        <w:t xml:space="preserve">Objednatel předal Zhotoviteli </w:t>
      </w:r>
      <w:r>
        <w:rPr>
          <w:rFonts w:ascii="Arial" w:hAnsi="Arial" w:cs="Arial"/>
        </w:rPr>
        <w:t xml:space="preserve">výše uvedenou projektovou </w:t>
      </w:r>
      <w:r w:rsidRPr="0027340D">
        <w:rPr>
          <w:rFonts w:ascii="Arial" w:hAnsi="Arial" w:cs="Arial"/>
        </w:rPr>
        <w:t>dokumentaci v elektronické podobě v rámci zadávacího řízení, na jehož základě je sj</w:t>
      </w:r>
      <w:r>
        <w:rPr>
          <w:rFonts w:ascii="Arial" w:hAnsi="Arial" w:cs="Arial"/>
        </w:rPr>
        <w:t xml:space="preserve">ednána tato smlouva. </w:t>
      </w:r>
    </w:p>
    <w:p w14:paraId="094A31EA" w14:textId="77777777" w:rsidR="00492C8D" w:rsidRDefault="00492C8D">
      <w:pPr>
        <w:ind w:left="360"/>
        <w:jc w:val="both"/>
        <w:rPr>
          <w:rFonts w:ascii="Arial" w:hAnsi="Arial" w:cs="Arial"/>
        </w:rPr>
      </w:pPr>
    </w:p>
    <w:p w14:paraId="7E698C03"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Termíny a LHŮty plnění</w:t>
      </w:r>
    </w:p>
    <w:p w14:paraId="322D3D29" w14:textId="77777777" w:rsidR="00723FFF" w:rsidRDefault="00723FFF">
      <w:pPr>
        <w:ind w:left="708"/>
        <w:jc w:val="both"/>
        <w:rPr>
          <w:rFonts w:ascii="Arial" w:hAnsi="Arial" w:cs="Arial"/>
        </w:rPr>
      </w:pPr>
    </w:p>
    <w:p w14:paraId="0C90214B" w14:textId="77777777" w:rsidR="00723FFF" w:rsidRPr="00E315F2" w:rsidRDefault="001F2359">
      <w:pPr>
        <w:numPr>
          <w:ilvl w:val="1"/>
          <w:numId w:val="2"/>
        </w:numPr>
        <w:ind w:left="540" w:hanging="540"/>
        <w:jc w:val="both"/>
        <w:rPr>
          <w:rFonts w:ascii="Arial" w:hAnsi="Arial" w:cs="Arial"/>
        </w:rPr>
      </w:pPr>
      <w:r w:rsidRPr="00E315F2">
        <w:rPr>
          <w:rFonts w:ascii="Arial" w:hAnsi="Arial" w:cs="Arial"/>
          <w:u w:val="single"/>
        </w:rPr>
        <w:t>Termín</w:t>
      </w:r>
      <w:r w:rsidR="00723FFF" w:rsidRPr="00E315F2">
        <w:rPr>
          <w:rFonts w:ascii="Arial" w:hAnsi="Arial" w:cs="Arial"/>
          <w:u w:val="single"/>
        </w:rPr>
        <w:t xml:space="preserve"> zahájení stavebních prací</w:t>
      </w:r>
    </w:p>
    <w:p w14:paraId="1059F418" w14:textId="0F957D35" w:rsidR="00330106" w:rsidRPr="00E315F2" w:rsidRDefault="00723FFF" w:rsidP="00330106">
      <w:pPr>
        <w:numPr>
          <w:ilvl w:val="2"/>
          <w:numId w:val="2"/>
        </w:numPr>
        <w:ind w:left="1260"/>
        <w:jc w:val="both"/>
        <w:rPr>
          <w:rFonts w:ascii="Arial" w:hAnsi="Arial" w:cs="Arial"/>
        </w:rPr>
      </w:pPr>
      <w:r w:rsidRPr="00E315F2">
        <w:rPr>
          <w:rFonts w:ascii="Arial" w:hAnsi="Arial" w:cs="Arial"/>
        </w:rPr>
        <w:t>Termínem zahájení stavebních prací se rozumí den, v němž d</w:t>
      </w:r>
      <w:r w:rsidR="006A7D80" w:rsidRPr="00E315F2">
        <w:rPr>
          <w:rFonts w:ascii="Arial" w:hAnsi="Arial" w:cs="Arial"/>
        </w:rPr>
        <w:t>ojde k protokolárnímu předání a </w:t>
      </w:r>
      <w:r w:rsidRPr="00E315F2">
        <w:rPr>
          <w:rFonts w:ascii="Arial" w:hAnsi="Arial" w:cs="Arial"/>
        </w:rPr>
        <w:t xml:space="preserve">převzetí </w:t>
      </w:r>
      <w:r w:rsidR="00130408" w:rsidRPr="00E315F2">
        <w:rPr>
          <w:rFonts w:ascii="Arial" w:hAnsi="Arial" w:cs="Arial"/>
        </w:rPr>
        <w:t>s</w:t>
      </w:r>
      <w:r w:rsidRPr="00E315F2">
        <w:rPr>
          <w:rFonts w:ascii="Arial" w:hAnsi="Arial" w:cs="Arial"/>
        </w:rPr>
        <w:t xml:space="preserve">taveniště mezi Objednatelem a Zhotovitelem. </w:t>
      </w:r>
      <w:r w:rsidR="008A14B3" w:rsidRPr="00E315F2">
        <w:rPr>
          <w:rFonts w:ascii="Arial" w:hAnsi="Arial" w:cs="Arial"/>
        </w:rPr>
        <w:t>Obě smluvní strany se dohodly, že zahájení stavebních prací proběhne na písemnou výzvu Objednatele. Objednatel</w:t>
      </w:r>
      <w:r w:rsidR="00E20C84" w:rsidRPr="00E315F2">
        <w:rPr>
          <w:rFonts w:ascii="Arial" w:hAnsi="Arial" w:cs="Arial"/>
        </w:rPr>
        <w:t xml:space="preserve"> předpokládá odeslání výzvy do </w:t>
      </w:r>
      <w:r w:rsidR="00162080" w:rsidRPr="00E315F2">
        <w:rPr>
          <w:rFonts w:ascii="Arial" w:hAnsi="Arial" w:cs="Arial"/>
        </w:rPr>
        <w:t>15</w:t>
      </w:r>
      <w:r w:rsidR="008A14B3" w:rsidRPr="00E315F2">
        <w:rPr>
          <w:rFonts w:ascii="Arial" w:hAnsi="Arial" w:cs="Arial"/>
        </w:rPr>
        <w:t xml:space="preserve"> dnů </w:t>
      </w:r>
      <w:r w:rsidR="007B632B" w:rsidRPr="00E315F2">
        <w:rPr>
          <w:rFonts w:ascii="Arial" w:hAnsi="Arial" w:cs="Arial"/>
        </w:rPr>
        <w:t>před zah</w:t>
      </w:r>
      <w:r w:rsidR="002A1DC2" w:rsidRPr="00E315F2">
        <w:rPr>
          <w:rFonts w:ascii="Arial" w:hAnsi="Arial" w:cs="Arial"/>
        </w:rPr>
        <w:t>ájením prací. P</w:t>
      </w:r>
      <w:r w:rsidR="007B632B" w:rsidRPr="00E315F2">
        <w:rPr>
          <w:rFonts w:ascii="Arial" w:hAnsi="Arial" w:cs="Arial"/>
        </w:rPr>
        <w:t xml:space="preserve">ředpoklad </w:t>
      </w:r>
      <w:r w:rsidR="002A1DC2" w:rsidRPr="00E315F2">
        <w:rPr>
          <w:rFonts w:ascii="Arial" w:hAnsi="Arial" w:cs="Arial"/>
        </w:rPr>
        <w:t>zahájení prací je</w:t>
      </w:r>
      <w:r w:rsidR="00264924" w:rsidRPr="00E315F2">
        <w:rPr>
          <w:rFonts w:ascii="Arial" w:hAnsi="Arial" w:cs="Arial"/>
        </w:rPr>
        <w:t>:</w:t>
      </w:r>
      <w:r w:rsidR="002A1DC2" w:rsidRPr="00E315F2">
        <w:rPr>
          <w:rFonts w:ascii="Arial" w:hAnsi="Arial" w:cs="Arial"/>
        </w:rPr>
        <w:t xml:space="preserve"> </w:t>
      </w:r>
      <w:r w:rsidR="00264924" w:rsidRPr="00E315F2">
        <w:rPr>
          <w:rFonts w:ascii="Arial" w:hAnsi="Arial" w:cs="Arial"/>
        </w:rPr>
        <w:tab/>
      </w:r>
      <w:r w:rsidR="00885590">
        <w:rPr>
          <w:rFonts w:ascii="Arial" w:hAnsi="Arial" w:cs="Arial"/>
          <w:b/>
        </w:rPr>
        <w:t>04</w:t>
      </w:r>
      <w:r w:rsidR="0031752A" w:rsidRPr="00E315F2">
        <w:rPr>
          <w:rFonts w:ascii="Arial" w:hAnsi="Arial" w:cs="Arial"/>
          <w:b/>
        </w:rPr>
        <w:t>.0</w:t>
      </w:r>
      <w:r w:rsidR="00885590">
        <w:rPr>
          <w:rFonts w:ascii="Arial" w:hAnsi="Arial" w:cs="Arial"/>
          <w:b/>
        </w:rPr>
        <w:t>5</w:t>
      </w:r>
      <w:r w:rsidR="007B632B" w:rsidRPr="00E315F2">
        <w:rPr>
          <w:rFonts w:ascii="Arial" w:hAnsi="Arial" w:cs="Arial"/>
          <w:b/>
        </w:rPr>
        <w:t>.202</w:t>
      </w:r>
      <w:r w:rsidR="0053037D">
        <w:rPr>
          <w:rFonts w:ascii="Arial" w:hAnsi="Arial" w:cs="Arial"/>
          <w:b/>
        </w:rPr>
        <w:t>6</w:t>
      </w:r>
      <w:r w:rsidR="008A14B3" w:rsidRPr="00E315F2">
        <w:rPr>
          <w:rFonts w:ascii="Arial" w:hAnsi="Arial" w:cs="Arial"/>
        </w:rPr>
        <w:t xml:space="preserve">. </w:t>
      </w:r>
    </w:p>
    <w:p w14:paraId="65F5F8E2" w14:textId="45FCF5CD" w:rsidR="00330106" w:rsidRPr="00377660" w:rsidRDefault="00330106" w:rsidP="00330106">
      <w:pPr>
        <w:numPr>
          <w:ilvl w:val="2"/>
          <w:numId w:val="2"/>
        </w:numPr>
        <w:ind w:left="1260"/>
        <w:jc w:val="both"/>
        <w:rPr>
          <w:rFonts w:ascii="Arial" w:hAnsi="Arial" w:cs="Arial"/>
        </w:rPr>
      </w:pPr>
      <w:r w:rsidRPr="00E315F2">
        <w:rPr>
          <w:rFonts w:ascii="Arial" w:hAnsi="Arial" w:cs="Arial"/>
        </w:rPr>
        <w:t>Zhotovitel je povinen staveniště převzít nejpozději do 3 pracovních dnů ode dne obdržení výzvy dle odstavce výše</w:t>
      </w:r>
      <w:r w:rsidR="007B632B" w:rsidRPr="00E315F2">
        <w:rPr>
          <w:rFonts w:ascii="Arial" w:hAnsi="Arial" w:cs="Arial"/>
        </w:rPr>
        <w:t>, pokud se obě smluvní strany písemně nedohodnou jinak</w:t>
      </w:r>
      <w:r w:rsidRPr="00E315F2">
        <w:rPr>
          <w:rFonts w:ascii="Arial" w:hAnsi="Arial" w:cs="Arial"/>
        </w:rPr>
        <w:t xml:space="preserve">. Pokud </w:t>
      </w:r>
      <w:r w:rsidR="002A1DC2" w:rsidRPr="00E315F2">
        <w:rPr>
          <w:rFonts w:ascii="Arial" w:hAnsi="Arial" w:cs="Arial"/>
        </w:rPr>
        <w:t>však zhotovitel bez předem odsouhlasené</w:t>
      </w:r>
      <w:r w:rsidR="00B97235" w:rsidRPr="00E315F2">
        <w:rPr>
          <w:rFonts w:ascii="Arial" w:hAnsi="Arial" w:cs="Arial"/>
        </w:rPr>
        <w:t xml:space="preserve"> změny termínu </w:t>
      </w:r>
      <w:r w:rsidRPr="00E315F2">
        <w:rPr>
          <w:rFonts w:ascii="Arial" w:hAnsi="Arial" w:cs="Arial"/>
        </w:rPr>
        <w:t>tak neučiní ani do 10</w:t>
      </w:r>
      <w:r w:rsidRPr="00377660">
        <w:rPr>
          <w:rFonts w:ascii="Arial" w:hAnsi="Arial" w:cs="Arial"/>
        </w:rPr>
        <w:t xml:space="preserve"> pracovních dnů, má Objednatel právo od smlouvy okamžitě odstoupit.</w:t>
      </w:r>
    </w:p>
    <w:p w14:paraId="2859F0D6" w14:textId="77777777" w:rsidR="008B4A0A" w:rsidRPr="00377660" w:rsidRDefault="00B71AC2" w:rsidP="003166F0">
      <w:pPr>
        <w:numPr>
          <w:ilvl w:val="2"/>
          <w:numId w:val="2"/>
        </w:numPr>
        <w:ind w:left="1260"/>
        <w:jc w:val="both"/>
        <w:rPr>
          <w:rFonts w:ascii="Arial" w:hAnsi="Arial" w:cs="Arial"/>
        </w:rPr>
      </w:pPr>
      <w:r w:rsidRPr="00377660">
        <w:rPr>
          <w:rFonts w:ascii="Arial" w:hAnsi="Arial" w:cs="Arial"/>
        </w:rPr>
        <w:t xml:space="preserve">Nejpozději do 3 pracovních dnů </w:t>
      </w:r>
      <w:r w:rsidR="00130408" w:rsidRPr="00377660">
        <w:rPr>
          <w:rFonts w:ascii="Arial" w:hAnsi="Arial" w:cs="Arial"/>
        </w:rPr>
        <w:t>od t</w:t>
      </w:r>
      <w:r w:rsidRPr="00377660">
        <w:rPr>
          <w:rFonts w:ascii="Arial" w:hAnsi="Arial" w:cs="Arial"/>
        </w:rPr>
        <w:t xml:space="preserve">ermínu zahájení stavebních prací je Zhotovitele povinen zahájit fyzické provádění stavebních prací. Pokud tak neučiní ani do 10 pracovních dnů </w:t>
      </w:r>
      <w:r w:rsidR="00B60B0B" w:rsidRPr="00377660">
        <w:rPr>
          <w:rFonts w:ascii="Arial" w:hAnsi="Arial" w:cs="Arial"/>
        </w:rPr>
        <w:t>od t</w:t>
      </w:r>
      <w:r w:rsidRPr="00377660">
        <w:rPr>
          <w:rFonts w:ascii="Arial" w:hAnsi="Arial" w:cs="Arial"/>
        </w:rPr>
        <w:t xml:space="preserve">ermínu zahájení stavebních prací, má Objednatel právo od smlouvy </w:t>
      </w:r>
      <w:r w:rsidR="00130408" w:rsidRPr="00377660">
        <w:rPr>
          <w:rFonts w:ascii="Arial" w:hAnsi="Arial" w:cs="Arial"/>
        </w:rPr>
        <w:t xml:space="preserve">okamžitě </w:t>
      </w:r>
      <w:r w:rsidRPr="00377660">
        <w:rPr>
          <w:rFonts w:ascii="Arial" w:hAnsi="Arial" w:cs="Arial"/>
        </w:rPr>
        <w:t>odstoupit</w:t>
      </w:r>
      <w:r w:rsidR="008826AB" w:rsidRPr="00377660">
        <w:rPr>
          <w:rFonts w:ascii="Arial" w:hAnsi="Arial" w:cs="Arial"/>
        </w:rPr>
        <w:t>.</w:t>
      </w:r>
    </w:p>
    <w:p w14:paraId="1D790973" w14:textId="77777777" w:rsidR="00723FFF" w:rsidRPr="00377660" w:rsidRDefault="00723FFF">
      <w:pPr>
        <w:ind w:left="1056"/>
        <w:jc w:val="both"/>
        <w:rPr>
          <w:rFonts w:ascii="Arial" w:hAnsi="Arial" w:cs="Arial"/>
        </w:rPr>
      </w:pPr>
    </w:p>
    <w:p w14:paraId="476C5419" w14:textId="77777777" w:rsidR="00723FFF" w:rsidRPr="00377660" w:rsidRDefault="007B715A">
      <w:pPr>
        <w:numPr>
          <w:ilvl w:val="1"/>
          <w:numId w:val="2"/>
        </w:numPr>
        <w:ind w:left="540" w:hanging="540"/>
        <w:jc w:val="both"/>
        <w:rPr>
          <w:rFonts w:ascii="Arial" w:hAnsi="Arial" w:cs="Arial"/>
        </w:rPr>
      </w:pPr>
      <w:r w:rsidRPr="00377660">
        <w:rPr>
          <w:rFonts w:ascii="Arial" w:hAnsi="Arial" w:cs="Arial"/>
          <w:u w:val="single"/>
        </w:rPr>
        <w:t>Lhůta</w:t>
      </w:r>
      <w:r w:rsidR="00723FFF" w:rsidRPr="00377660">
        <w:rPr>
          <w:rFonts w:ascii="Arial" w:hAnsi="Arial" w:cs="Arial"/>
          <w:u w:val="single"/>
        </w:rPr>
        <w:t xml:space="preserve"> pro dokončení </w:t>
      </w:r>
      <w:r w:rsidR="004D3DE3" w:rsidRPr="00377660">
        <w:rPr>
          <w:rFonts w:ascii="Arial" w:hAnsi="Arial" w:cs="Arial"/>
          <w:u w:val="single"/>
        </w:rPr>
        <w:t>díla</w:t>
      </w:r>
    </w:p>
    <w:p w14:paraId="21E31C53" w14:textId="369BD653" w:rsidR="006608DD" w:rsidRPr="00377660" w:rsidRDefault="006608DD" w:rsidP="006608DD">
      <w:pPr>
        <w:numPr>
          <w:ilvl w:val="2"/>
          <w:numId w:val="2"/>
        </w:numPr>
        <w:tabs>
          <w:tab w:val="num" w:pos="426"/>
        </w:tabs>
        <w:ind w:left="1260"/>
        <w:jc w:val="both"/>
        <w:rPr>
          <w:rFonts w:ascii="Arial" w:hAnsi="Arial" w:cs="Arial"/>
        </w:rPr>
      </w:pPr>
      <w:r w:rsidRPr="00377660">
        <w:rPr>
          <w:rFonts w:ascii="Arial" w:hAnsi="Arial" w:cs="Arial"/>
        </w:rPr>
        <w:t>Zhotovitel je povinen dokončit vešk</w:t>
      </w:r>
      <w:r w:rsidR="006260D4" w:rsidRPr="00377660">
        <w:rPr>
          <w:rFonts w:ascii="Arial" w:hAnsi="Arial" w:cs="Arial"/>
        </w:rPr>
        <w:t>eré práce či dodávky na díle v</w:t>
      </w:r>
      <w:r w:rsidR="001B45DC" w:rsidRPr="00377660">
        <w:rPr>
          <w:rFonts w:ascii="Arial" w:hAnsi="Arial" w:cs="Arial"/>
        </w:rPr>
        <w:t xml:space="preserve">e lhůtě </w:t>
      </w:r>
      <w:r w:rsidRPr="00377660">
        <w:rPr>
          <w:rFonts w:ascii="Arial" w:hAnsi="Arial" w:cs="Arial"/>
        </w:rPr>
        <w:t>pro dokončení díla, a to nejpozději do</w:t>
      </w:r>
      <w:r w:rsidR="00264924" w:rsidRPr="00377660">
        <w:rPr>
          <w:rFonts w:ascii="Arial" w:hAnsi="Arial" w:cs="Arial"/>
        </w:rPr>
        <w:t>:</w:t>
      </w:r>
      <w:r w:rsidR="00264924" w:rsidRPr="00377660">
        <w:rPr>
          <w:rFonts w:ascii="Arial" w:hAnsi="Arial" w:cs="Arial"/>
        </w:rPr>
        <w:tab/>
      </w:r>
      <w:r w:rsidR="00264924" w:rsidRPr="00377660">
        <w:rPr>
          <w:rFonts w:ascii="Arial" w:hAnsi="Arial" w:cs="Arial"/>
        </w:rPr>
        <w:tab/>
      </w:r>
      <w:r w:rsidR="00264924" w:rsidRPr="00377660">
        <w:rPr>
          <w:rFonts w:ascii="Arial" w:hAnsi="Arial" w:cs="Arial"/>
        </w:rPr>
        <w:tab/>
      </w:r>
      <w:r w:rsidR="00264924" w:rsidRPr="00377660">
        <w:rPr>
          <w:rFonts w:ascii="Arial" w:hAnsi="Arial" w:cs="Arial"/>
        </w:rPr>
        <w:tab/>
      </w:r>
      <w:r w:rsidR="00264924" w:rsidRPr="00377660">
        <w:rPr>
          <w:rFonts w:ascii="Arial" w:hAnsi="Arial" w:cs="Arial"/>
        </w:rPr>
        <w:tab/>
      </w:r>
      <w:r w:rsidR="006A7D80" w:rsidRPr="00377660">
        <w:rPr>
          <w:rFonts w:ascii="Arial" w:hAnsi="Arial" w:cs="Arial"/>
        </w:rPr>
        <w:tab/>
      </w:r>
      <w:r w:rsidR="00885590">
        <w:rPr>
          <w:rFonts w:ascii="Arial" w:hAnsi="Arial" w:cs="Arial"/>
          <w:b/>
        </w:rPr>
        <w:t>31.07</w:t>
      </w:r>
      <w:r w:rsidR="009C59FA" w:rsidRPr="00377660">
        <w:rPr>
          <w:rFonts w:ascii="Arial" w:hAnsi="Arial" w:cs="Arial"/>
          <w:b/>
        </w:rPr>
        <w:t>.</w:t>
      </w:r>
      <w:r w:rsidR="0053037D">
        <w:rPr>
          <w:rFonts w:ascii="Arial" w:hAnsi="Arial" w:cs="Arial"/>
          <w:b/>
        </w:rPr>
        <w:t>2026</w:t>
      </w:r>
      <w:r w:rsidR="008E15FA" w:rsidRPr="00377660">
        <w:rPr>
          <w:rFonts w:ascii="Arial" w:hAnsi="Arial" w:cs="Arial"/>
        </w:rPr>
        <w:t>.</w:t>
      </w:r>
    </w:p>
    <w:p w14:paraId="20C25C71" w14:textId="6A2807A2" w:rsidR="008E15FA" w:rsidRDefault="006608DD" w:rsidP="008E15FA">
      <w:pPr>
        <w:numPr>
          <w:ilvl w:val="2"/>
          <w:numId w:val="2"/>
        </w:numPr>
        <w:ind w:left="1260"/>
        <w:jc w:val="both"/>
        <w:rPr>
          <w:rFonts w:ascii="Arial" w:hAnsi="Arial" w:cs="Arial"/>
        </w:rPr>
      </w:pPr>
      <w:r w:rsidRPr="00377660">
        <w:rPr>
          <w:rFonts w:ascii="Arial" w:hAnsi="Arial" w:cs="Arial"/>
        </w:rPr>
        <w:t>Lhůta pro dokončení díla závisí na řádném a včasném splnění součinností Objednatele dohodnutých touto smlouvou. Po dobu prodlení Objednatele s poskytnutím dohodnutých součinností není Zhotovitel v prodlení s plněním závazku. Nedojde-li mezi stranami k jiné dohodě,</w:t>
      </w:r>
      <w:r w:rsidRPr="00BD18D2">
        <w:rPr>
          <w:rFonts w:ascii="Arial" w:hAnsi="Arial" w:cs="Arial"/>
        </w:rPr>
        <w:t xml:space="preserve"> prodlužuje </w:t>
      </w:r>
      <w:r>
        <w:rPr>
          <w:rFonts w:ascii="Arial" w:hAnsi="Arial" w:cs="Arial"/>
        </w:rPr>
        <w:t>se l</w:t>
      </w:r>
      <w:r w:rsidRPr="00BD18D2">
        <w:rPr>
          <w:rFonts w:ascii="Arial" w:hAnsi="Arial" w:cs="Arial"/>
        </w:rPr>
        <w:t xml:space="preserve">hůta pro dokončení </w:t>
      </w:r>
      <w:r>
        <w:rPr>
          <w:rFonts w:ascii="Arial" w:hAnsi="Arial" w:cs="Arial"/>
        </w:rPr>
        <w:t>díla</w:t>
      </w:r>
      <w:r w:rsidRPr="00BD18D2">
        <w:rPr>
          <w:rFonts w:ascii="Arial" w:hAnsi="Arial" w:cs="Arial"/>
        </w:rPr>
        <w:t xml:space="preserve"> o dobu shodnou s prodlením Objednatele v plnění jeho součinností; pro vyloučení pochybností se má za to, že dohoda smluvních stran </w:t>
      </w:r>
      <w:r w:rsidR="00B60B0B">
        <w:rPr>
          <w:rFonts w:ascii="Arial" w:hAnsi="Arial" w:cs="Arial"/>
        </w:rPr>
        <w:t xml:space="preserve">dle předchozí </w:t>
      </w:r>
      <w:r w:rsidRPr="00BD18D2">
        <w:rPr>
          <w:rFonts w:ascii="Arial" w:hAnsi="Arial" w:cs="Arial"/>
        </w:rPr>
        <w:t xml:space="preserve">věty nemůže vést k prodloužení </w:t>
      </w:r>
      <w:r>
        <w:rPr>
          <w:rFonts w:ascii="Arial" w:hAnsi="Arial" w:cs="Arial"/>
        </w:rPr>
        <w:t>lhůty</w:t>
      </w:r>
      <w:r w:rsidRPr="00BD18D2">
        <w:rPr>
          <w:rFonts w:ascii="Arial" w:hAnsi="Arial" w:cs="Arial"/>
        </w:rPr>
        <w:t xml:space="preserve"> o dobu delší, než kolik činilo prodlení Objednatele s </w:t>
      </w:r>
      <w:r w:rsidRPr="006260D4">
        <w:rPr>
          <w:rFonts w:ascii="Arial" w:hAnsi="Arial" w:cs="Arial"/>
        </w:rPr>
        <w:t>plněním jeho součinnosti.</w:t>
      </w:r>
      <w:r w:rsidRPr="006260D4" w:rsidDel="00D6199F">
        <w:rPr>
          <w:rFonts w:ascii="Arial" w:hAnsi="Arial" w:cs="Arial"/>
        </w:rPr>
        <w:t xml:space="preserve"> </w:t>
      </w:r>
      <w:r w:rsidRPr="006260D4">
        <w:rPr>
          <w:rFonts w:ascii="Arial" w:hAnsi="Arial" w:cs="Arial"/>
        </w:rPr>
        <w:t>O tomto prodloužení lhůty pro dokončení díla bude uzavřen písemný dodatek ke smlo</w:t>
      </w:r>
      <w:r w:rsidR="008E15FA">
        <w:rPr>
          <w:rFonts w:ascii="Arial" w:hAnsi="Arial" w:cs="Arial"/>
        </w:rPr>
        <w:t>uvě.</w:t>
      </w:r>
    </w:p>
    <w:p w14:paraId="5B612F0B" w14:textId="77777777" w:rsidR="006608DD" w:rsidRPr="008E15FA" w:rsidRDefault="008E15FA" w:rsidP="008E15FA">
      <w:pPr>
        <w:numPr>
          <w:ilvl w:val="2"/>
          <w:numId w:val="2"/>
        </w:numPr>
        <w:ind w:left="1260"/>
        <w:jc w:val="both"/>
        <w:rPr>
          <w:rFonts w:ascii="Arial" w:hAnsi="Arial" w:cs="Arial"/>
        </w:rPr>
      </w:pPr>
      <w:r w:rsidRPr="008E15FA">
        <w:rPr>
          <w:rFonts w:ascii="Arial" w:hAnsi="Arial" w:cs="Arial"/>
        </w:rPr>
        <w:t>Prodlení Zhotovitele proti sjednané lhůtě pro dokončení díla delší jak 60 kalendářních dnů se považuje za podstatné porušení smlouvy (ale pouze v případě, že prodlení Zhotovitele nevzniklo z důvodů na straně Objednatele).</w:t>
      </w:r>
    </w:p>
    <w:p w14:paraId="3A56AA97" w14:textId="363ED1F5" w:rsidR="006608DD" w:rsidRPr="009A3021" w:rsidRDefault="006608DD" w:rsidP="006608DD">
      <w:pPr>
        <w:numPr>
          <w:ilvl w:val="2"/>
          <w:numId w:val="2"/>
        </w:numPr>
        <w:ind w:left="1260"/>
        <w:jc w:val="both"/>
        <w:rPr>
          <w:rFonts w:ascii="Arial" w:hAnsi="Arial" w:cs="Arial"/>
        </w:rPr>
      </w:pPr>
      <w:r w:rsidRPr="009A3021">
        <w:rPr>
          <w:rFonts w:ascii="Arial" w:hAnsi="Arial" w:cs="Arial"/>
        </w:rPr>
        <w:t>Dokončením se rozumí den, ve kterém dojde k podpisu protokolu o předání a převzetí díla.</w:t>
      </w:r>
      <w:r w:rsidR="00264924" w:rsidRPr="009A3021">
        <w:rPr>
          <w:rFonts w:ascii="Arial" w:hAnsi="Arial" w:cs="Arial"/>
        </w:rPr>
        <w:t xml:space="preserve"> Dílo bude předáváno a přebíráno dle odst. 5.2.1 této smlouvy.</w:t>
      </w:r>
    </w:p>
    <w:p w14:paraId="29DB246B" w14:textId="77777777" w:rsidR="00723FFF" w:rsidRPr="009A3021" w:rsidRDefault="00723FFF">
      <w:pPr>
        <w:ind w:left="1056"/>
        <w:jc w:val="both"/>
        <w:rPr>
          <w:rFonts w:ascii="Arial" w:hAnsi="Arial" w:cs="Arial"/>
        </w:rPr>
      </w:pPr>
    </w:p>
    <w:p w14:paraId="5710F43D" w14:textId="77777777" w:rsidR="00723FFF" w:rsidRPr="009A3021" w:rsidRDefault="00A16E5B">
      <w:pPr>
        <w:numPr>
          <w:ilvl w:val="1"/>
          <w:numId w:val="2"/>
        </w:numPr>
        <w:tabs>
          <w:tab w:val="left" w:pos="540"/>
        </w:tabs>
        <w:ind w:left="540" w:hanging="540"/>
        <w:jc w:val="both"/>
        <w:rPr>
          <w:rFonts w:ascii="Arial" w:hAnsi="Arial" w:cs="Arial"/>
        </w:rPr>
      </w:pPr>
      <w:r w:rsidRPr="009A3021">
        <w:rPr>
          <w:rFonts w:ascii="Arial" w:hAnsi="Arial" w:cs="Arial"/>
          <w:u w:val="single"/>
        </w:rPr>
        <w:t>Harmonogram provádění díla</w:t>
      </w:r>
    </w:p>
    <w:p w14:paraId="40769A0F" w14:textId="77777777" w:rsidR="00F45D78" w:rsidRPr="006260D4" w:rsidRDefault="00723FFF" w:rsidP="002F2722">
      <w:pPr>
        <w:numPr>
          <w:ilvl w:val="2"/>
          <w:numId w:val="2"/>
        </w:numPr>
        <w:tabs>
          <w:tab w:val="left" w:pos="1260"/>
        </w:tabs>
        <w:ind w:left="1260"/>
        <w:jc w:val="both"/>
        <w:rPr>
          <w:rFonts w:ascii="Arial" w:hAnsi="Arial" w:cs="Arial"/>
        </w:rPr>
      </w:pPr>
      <w:r w:rsidRPr="009A3021">
        <w:rPr>
          <w:rFonts w:ascii="Arial" w:hAnsi="Arial" w:cs="Arial"/>
        </w:rPr>
        <w:t xml:space="preserve">Zhotovitel </w:t>
      </w:r>
      <w:r w:rsidR="00B60B0B" w:rsidRPr="009A3021">
        <w:rPr>
          <w:rFonts w:ascii="Arial" w:hAnsi="Arial" w:cs="Arial"/>
        </w:rPr>
        <w:t>předložil</w:t>
      </w:r>
      <w:r w:rsidR="00615AFD" w:rsidRPr="009A3021">
        <w:rPr>
          <w:rFonts w:ascii="Arial" w:hAnsi="Arial" w:cs="Arial"/>
        </w:rPr>
        <w:t xml:space="preserve"> </w:t>
      </w:r>
      <w:r w:rsidRPr="009A3021">
        <w:rPr>
          <w:rFonts w:ascii="Arial" w:hAnsi="Arial" w:cs="Arial"/>
        </w:rPr>
        <w:t>harmonogram provádění prací v podrobnostech na týdny</w:t>
      </w:r>
      <w:r w:rsidRPr="006260D4">
        <w:rPr>
          <w:rFonts w:ascii="Arial" w:hAnsi="Arial" w:cs="Arial"/>
        </w:rPr>
        <w:t xml:space="preserve"> realizace. </w:t>
      </w:r>
      <w:r w:rsidR="002F2722" w:rsidRPr="006260D4">
        <w:rPr>
          <w:rFonts w:ascii="Arial" w:hAnsi="Arial" w:cs="Arial"/>
        </w:rPr>
        <w:t xml:space="preserve">Součástí harmonogramu provádění prací je i finanční harmonogram, </w:t>
      </w:r>
      <w:r w:rsidR="00CA139D" w:rsidRPr="006260D4">
        <w:rPr>
          <w:rFonts w:ascii="Arial" w:hAnsi="Arial" w:cs="Arial"/>
        </w:rPr>
        <w:t>tedy dokument</w:t>
      </w:r>
      <w:r w:rsidR="002F2722" w:rsidRPr="006260D4">
        <w:rPr>
          <w:rFonts w:ascii="Arial" w:hAnsi="Arial" w:cs="Arial"/>
        </w:rPr>
        <w:t xml:space="preserve">, ze kterého </w:t>
      </w:r>
      <w:r w:rsidR="00C77B77" w:rsidRPr="006260D4">
        <w:rPr>
          <w:rFonts w:ascii="Arial" w:hAnsi="Arial" w:cs="Arial"/>
        </w:rPr>
        <w:t>je</w:t>
      </w:r>
      <w:r w:rsidR="002F2722" w:rsidRPr="006260D4">
        <w:rPr>
          <w:rFonts w:ascii="Arial" w:hAnsi="Arial" w:cs="Arial"/>
        </w:rPr>
        <w:t xml:space="preserve"> patrný postup stavebních prací vyjádřený jejich finanční hodnotou v čase, s uvedením finanční hodnoty provedených stavebních prací, v podrobnostech na měsíc</w:t>
      </w:r>
      <w:r w:rsidR="003C6A0F" w:rsidRPr="006260D4">
        <w:rPr>
          <w:rFonts w:ascii="Arial" w:hAnsi="Arial" w:cs="Arial"/>
        </w:rPr>
        <w:t>e</w:t>
      </w:r>
      <w:r w:rsidR="002F2722" w:rsidRPr="006260D4">
        <w:rPr>
          <w:rFonts w:ascii="Arial" w:hAnsi="Arial" w:cs="Arial"/>
        </w:rPr>
        <w:t xml:space="preserve"> realizace.</w:t>
      </w:r>
    </w:p>
    <w:p w14:paraId="2100F962" w14:textId="77777777" w:rsidR="00723FFF" w:rsidRPr="006260D4" w:rsidRDefault="00723FFF" w:rsidP="00B34279">
      <w:pPr>
        <w:numPr>
          <w:ilvl w:val="2"/>
          <w:numId w:val="2"/>
        </w:numPr>
        <w:tabs>
          <w:tab w:val="left" w:pos="1260"/>
        </w:tabs>
        <w:ind w:left="1260"/>
        <w:jc w:val="both"/>
        <w:rPr>
          <w:rFonts w:ascii="Arial" w:hAnsi="Arial" w:cs="Arial"/>
        </w:rPr>
      </w:pPr>
      <w:r w:rsidRPr="006260D4">
        <w:rPr>
          <w:rFonts w:ascii="Arial" w:hAnsi="Arial" w:cs="Arial"/>
        </w:rPr>
        <w:t>Předmět plnění a jeho jednotlivé součásti budou prováděny v souladu s</w:t>
      </w:r>
      <w:r w:rsidR="006260D4" w:rsidRPr="006260D4">
        <w:rPr>
          <w:rFonts w:ascii="Arial" w:hAnsi="Arial" w:cs="Arial"/>
        </w:rPr>
        <w:t> </w:t>
      </w:r>
      <w:r w:rsidR="00130408" w:rsidRPr="006260D4">
        <w:rPr>
          <w:rFonts w:ascii="Arial" w:hAnsi="Arial" w:cs="Arial"/>
        </w:rPr>
        <w:t>h</w:t>
      </w:r>
      <w:r w:rsidR="006260D4" w:rsidRPr="006260D4">
        <w:rPr>
          <w:rFonts w:ascii="Arial" w:hAnsi="Arial" w:cs="Arial"/>
        </w:rPr>
        <w:t>armonogramem.</w:t>
      </w:r>
      <w:r w:rsidRPr="006260D4">
        <w:rPr>
          <w:rFonts w:ascii="Arial" w:hAnsi="Arial" w:cs="Arial"/>
        </w:rPr>
        <w:t xml:space="preserve"> </w:t>
      </w:r>
    </w:p>
    <w:p w14:paraId="3D6BE677" w14:textId="77777777" w:rsidR="007330B3" w:rsidRPr="00DC140E" w:rsidRDefault="007330B3" w:rsidP="007330B3">
      <w:pPr>
        <w:numPr>
          <w:ilvl w:val="2"/>
          <w:numId w:val="2"/>
        </w:numPr>
        <w:tabs>
          <w:tab w:val="left" w:pos="1260"/>
        </w:tabs>
        <w:ind w:left="1260"/>
        <w:jc w:val="both"/>
        <w:rPr>
          <w:rFonts w:ascii="Arial" w:hAnsi="Arial" w:cs="Arial"/>
        </w:rPr>
      </w:pPr>
      <w:r w:rsidRPr="006260D4">
        <w:rPr>
          <w:rFonts w:ascii="Arial" w:hAnsi="Arial" w:cs="Arial"/>
        </w:rPr>
        <w:t xml:space="preserve">Zhotovitel je povinen průběžně </w:t>
      </w:r>
      <w:r w:rsidRPr="00DC140E">
        <w:rPr>
          <w:rFonts w:ascii="Arial" w:hAnsi="Arial" w:cs="Arial"/>
        </w:rPr>
        <w:t xml:space="preserve">harmonogram aktualizovat, a to podle skutečně provedených prací. Aktualizovaný harmonogram předloží Zhotovitel na vyžádání Objednateli na kontrolních dnech </w:t>
      </w:r>
      <w:r w:rsidRPr="00DC140E">
        <w:rPr>
          <w:rFonts w:ascii="Arial" w:hAnsi="Arial" w:cs="Arial"/>
        </w:rPr>
        <w:lastRenderedPageBreak/>
        <w:t>stavby. První aktualizace harmonogramu proběhne nejpozději do 10 kalendářních dnů ode dne předání a převzetí staveniště.</w:t>
      </w:r>
    </w:p>
    <w:p w14:paraId="6F75301B" w14:textId="77777777" w:rsidR="007330B3" w:rsidRPr="00DC140E" w:rsidRDefault="007330B3" w:rsidP="007330B3">
      <w:pPr>
        <w:numPr>
          <w:ilvl w:val="2"/>
          <w:numId w:val="2"/>
        </w:numPr>
        <w:tabs>
          <w:tab w:val="left" w:pos="1260"/>
        </w:tabs>
        <w:ind w:left="1260"/>
        <w:jc w:val="both"/>
        <w:rPr>
          <w:rFonts w:ascii="Arial" w:hAnsi="Arial" w:cs="Arial"/>
        </w:rPr>
      </w:pPr>
      <w:r w:rsidRPr="00DC140E">
        <w:rPr>
          <w:rFonts w:ascii="Arial" w:hAnsi="Arial" w:cs="Arial"/>
        </w:rPr>
        <w:t xml:space="preserve">Pro zabezpečení plynulého postupu výstavby </w:t>
      </w:r>
      <w:r w:rsidR="006260D4" w:rsidRPr="00DC140E">
        <w:rPr>
          <w:rFonts w:ascii="Arial" w:hAnsi="Arial" w:cs="Arial"/>
        </w:rPr>
        <w:t>mohou</w:t>
      </w:r>
      <w:r w:rsidRPr="00DC140E">
        <w:rPr>
          <w:rFonts w:ascii="Arial" w:hAnsi="Arial" w:cs="Arial"/>
        </w:rPr>
        <w:t xml:space="preserve"> obě </w:t>
      </w:r>
      <w:r w:rsidR="006260D4" w:rsidRPr="00DC140E">
        <w:rPr>
          <w:rFonts w:ascii="Arial" w:hAnsi="Arial" w:cs="Arial"/>
        </w:rPr>
        <w:t>smluvní strany po podpisu smlouvy sjednat dílčí milníky výstavby, a to zápisem ve stavebním deníku.</w:t>
      </w:r>
    </w:p>
    <w:p w14:paraId="7DC36395" w14:textId="77777777" w:rsidR="00723FFF" w:rsidRDefault="00723FFF">
      <w:pPr>
        <w:ind w:left="1056"/>
        <w:jc w:val="both"/>
        <w:rPr>
          <w:rFonts w:ascii="Arial" w:hAnsi="Arial" w:cs="Arial"/>
        </w:rPr>
      </w:pPr>
    </w:p>
    <w:p w14:paraId="4BD03AFF" w14:textId="77777777" w:rsidR="00723FFF" w:rsidRDefault="00723FFF">
      <w:pPr>
        <w:numPr>
          <w:ilvl w:val="1"/>
          <w:numId w:val="2"/>
        </w:numPr>
        <w:ind w:left="540" w:hanging="540"/>
        <w:jc w:val="both"/>
        <w:rPr>
          <w:rFonts w:ascii="Arial" w:hAnsi="Arial" w:cs="Arial"/>
        </w:rPr>
      </w:pPr>
      <w:r>
        <w:rPr>
          <w:rFonts w:ascii="Arial" w:hAnsi="Arial" w:cs="Arial"/>
          <w:u w:val="single"/>
        </w:rPr>
        <w:t>Podmínky pro změnu sjednaných lhůt</w:t>
      </w:r>
    </w:p>
    <w:p w14:paraId="0E7429D2" w14:textId="77777777" w:rsidR="006608DD" w:rsidRPr="009429E7" w:rsidRDefault="006608DD" w:rsidP="006608DD">
      <w:pPr>
        <w:numPr>
          <w:ilvl w:val="2"/>
          <w:numId w:val="2"/>
        </w:numPr>
        <w:tabs>
          <w:tab w:val="num" w:pos="426"/>
        </w:tabs>
        <w:ind w:left="1260"/>
        <w:jc w:val="both"/>
        <w:rPr>
          <w:rFonts w:ascii="Arial" w:hAnsi="Arial" w:cs="Arial"/>
        </w:rPr>
      </w:pPr>
      <w:r w:rsidRPr="009429E7">
        <w:rPr>
          <w:rFonts w:ascii="Arial" w:hAnsi="Arial" w:cs="Arial"/>
        </w:rPr>
        <w:t xml:space="preserve">Prodloužení </w:t>
      </w:r>
      <w:r>
        <w:rPr>
          <w:rFonts w:ascii="Arial" w:hAnsi="Arial" w:cs="Arial"/>
        </w:rPr>
        <w:t>l</w:t>
      </w:r>
      <w:r w:rsidRPr="009429E7">
        <w:rPr>
          <w:rFonts w:ascii="Arial" w:hAnsi="Arial" w:cs="Arial"/>
        </w:rPr>
        <w:t>hůty pro dokončení díla je možné jen v důsledku objektivně nepředvídatelných okolností, které nemají svůj původ v činnosti Zhotovitele.</w:t>
      </w:r>
    </w:p>
    <w:p w14:paraId="19752752" w14:textId="77777777" w:rsidR="006608DD" w:rsidRPr="00DC140E" w:rsidRDefault="006608DD" w:rsidP="006608DD">
      <w:pPr>
        <w:numPr>
          <w:ilvl w:val="2"/>
          <w:numId w:val="2"/>
        </w:numPr>
        <w:tabs>
          <w:tab w:val="num" w:pos="426"/>
        </w:tabs>
        <w:ind w:left="1260"/>
        <w:jc w:val="both"/>
        <w:rPr>
          <w:rFonts w:ascii="Arial" w:hAnsi="Arial" w:cs="Arial"/>
        </w:rPr>
      </w:pPr>
      <w:r w:rsidRPr="00DC140E">
        <w:rPr>
          <w:rFonts w:ascii="Arial" w:hAnsi="Arial" w:cs="Arial"/>
        </w:rPr>
        <w:t>O případném prodloužení lhůty pro dokončení díla musí být sjednán písemný dodatek ke smlouvě, jinak je neplatné.</w:t>
      </w:r>
    </w:p>
    <w:p w14:paraId="3E7239F3" w14:textId="61439CCC" w:rsidR="00C77B77" w:rsidRPr="00DC140E" w:rsidRDefault="006608DD" w:rsidP="006608DD">
      <w:pPr>
        <w:numPr>
          <w:ilvl w:val="2"/>
          <w:numId w:val="2"/>
        </w:numPr>
        <w:tabs>
          <w:tab w:val="num" w:pos="426"/>
        </w:tabs>
        <w:ind w:left="1260"/>
        <w:jc w:val="both"/>
        <w:rPr>
          <w:rFonts w:ascii="Arial" w:hAnsi="Arial"/>
          <w:snapToGrid w:val="0"/>
        </w:rPr>
      </w:pPr>
      <w:r w:rsidRPr="00DC140E">
        <w:rPr>
          <w:rFonts w:ascii="Arial" w:hAnsi="Arial"/>
          <w:snapToGrid w:val="0"/>
        </w:rPr>
        <w:t>Vícepráce, jejichž celkový finanční objem nepře</w:t>
      </w:r>
      <w:r w:rsidR="00282869">
        <w:rPr>
          <w:rFonts w:ascii="Arial" w:hAnsi="Arial"/>
          <w:snapToGrid w:val="0"/>
        </w:rPr>
        <w:t>sáhne 3</w:t>
      </w:r>
      <w:r w:rsidRPr="00DC140E">
        <w:rPr>
          <w:rFonts w:ascii="Arial" w:hAnsi="Arial"/>
          <w:snapToGrid w:val="0"/>
        </w:rPr>
        <w:t xml:space="preserve"> % z hodnoty ceny sjednané dle smlouvy</w:t>
      </w:r>
      <w:r w:rsidR="002265FD" w:rsidRPr="00DC140E">
        <w:rPr>
          <w:rFonts w:ascii="Arial" w:hAnsi="Arial"/>
          <w:snapToGrid w:val="0"/>
        </w:rPr>
        <w:t xml:space="preserve"> (</w:t>
      </w:r>
      <w:r w:rsidR="00C77B77" w:rsidRPr="00DC140E">
        <w:rPr>
          <w:rFonts w:ascii="Arial" w:hAnsi="Arial"/>
          <w:snapToGrid w:val="0"/>
        </w:rPr>
        <w:t>bez</w:t>
      </w:r>
      <w:r w:rsidR="002265FD" w:rsidRPr="00DC140E">
        <w:rPr>
          <w:rFonts w:ascii="Arial" w:hAnsi="Arial"/>
          <w:snapToGrid w:val="0"/>
        </w:rPr>
        <w:t xml:space="preserve"> DPH)</w:t>
      </w:r>
      <w:r w:rsidRPr="00DC140E">
        <w:rPr>
          <w:rFonts w:ascii="Arial" w:hAnsi="Arial"/>
          <w:snapToGrid w:val="0"/>
        </w:rPr>
        <w:t xml:space="preserve">, nemají vliv na lhůtu pro dokončení díla a předmět plnění bude dokončen ve sjednané lhůtě pro dokončení díla. V odůvodněných případech se však mohou smluvní strany </w:t>
      </w:r>
      <w:r w:rsidR="00C77B77" w:rsidRPr="00DC140E">
        <w:rPr>
          <w:rFonts w:ascii="Arial" w:hAnsi="Arial"/>
          <w:snapToGrid w:val="0"/>
        </w:rPr>
        <w:t>dohodnout</w:t>
      </w:r>
      <w:r w:rsidRPr="00DC140E">
        <w:rPr>
          <w:rFonts w:ascii="Arial" w:hAnsi="Arial"/>
          <w:snapToGrid w:val="0"/>
        </w:rPr>
        <w:t xml:space="preserve"> jinak, tj. zejména v případě, pokud se Zhotovitel o vícepracích nedozví v dostatečném časovém předstihu před uplynutím lhůty pro dokončení díla nebo v případě, pokud dodržení původní lhůty pro dokončení díla prokazatelně neumožní technologický postup prací.</w:t>
      </w:r>
    </w:p>
    <w:p w14:paraId="3F25EBDB" w14:textId="18206514" w:rsidR="006608DD" w:rsidRPr="00DC140E" w:rsidRDefault="00C77B77" w:rsidP="006608DD">
      <w:pPr>
        <w:numPr>
          <w:ilvl w:val="2"/>
          <w:numId w:val="2"/>
        </w:numPr>
        <w:tabs>
          <w:tab w:val="num" w:pos="426"/>
        </w:tabs>
        <w:ind w:left="1260"/>
        <w:jc w:val="both"/>
        <w:rPr>
          <w:rFonts w:ascii="Arial" w:hAnsi="Arial"/>
          <w:snapToGrid w:val="0"/>
        </w:rPr>
      </w:pPr>
      <w:r w:rsidRPr="00DC140E">
        <w:rPr>
          <w:rFonts w:ascii="Arial" w:hAnsi="Arial"/>
          <w:snapToGrid w:val="0"/>
        </w:rPr>
        <w:t>Vícepráce, jejichž c</w:t>
      </w:r>
      <w:r w:rsidR="00282869">
        <w:rPr>
          <w:rFonts w:ascii="Arial" w:hAnsi="Arial"/>
          <w:snapToGrid w:val="0"/>
        </w:rPr>
        <w:t>elkový finanční objem přesáhne 3</w:t>
      </w:r>
      <w:r w:rsidRPr="00DC140E">
        <w:rPr>
          <w:rFonts w:ascii="Arial" w:hAnsi="Arial"/>
          <w:snapToGrid w:val="0"/>
        </w:rPr>
        <w:t xml:space="preserve"> % z hodnoty ceny sjednané dle smlouvy (bez DPH), mohou mít vliv na lhůtu pro dokončení díla, v takovém případě, bude-li to pro řádné dokončení díla nezbytné, se obě smluvní strany</w:t>
      </w:r>
      <w:r w:rsidR="007766A3">
        <w:rPr>
          <w:rFonts w:ascii="Arial" w:hAnsi="Arial"/>
          <w:snapToGrid w:val="0"/>
        </w:rPr>
        <w:t xml:space="preserve"> mohou</w:t>
      </w:r>
      <w:r w:rsidRPr="00DC140E">
        <w:rPr>
          <w:rFonts w:ascii="Arial" w:hAnsi="Arial"/>
          <w:snapToGrid w:val="0"/>
        </w:rPr>
        <w:t xml:space="preserve"> dohodnou</w:t>
      </w:r>
      <w:r w:rsidR="007766A3">
        <w:rPr>
          <w:rFonts w:ascii="Arial" w:hAnsi="Arial"/>
          <w:snapToGrid w:val="0"/>
        </w:rPr>
        <w:t>t</w:t>
      </w:r>
      <w:r w:rsidRPr="00DC140E">
        <w:rPr>
          <w:rFonts w:ascii="Arial" w:hAnsi="Arial"/>
          <w:snapToGrid w:val="0"/>
        </w:rPr>
        <w:t xml:space="preserve"> na přiměřeném prodloužení lhůty pro dokončení díla. </w:t>
      </w:r>
    </w:p>
    <w:p w14:paraId="2CD5FC76" w14:textId="78E77D80" w:rsidR="006608DD" w:rsidRPr="00C1301A" w:rsidRDefault="006608DD" w:rsidP="006608DD">
      <w:pPr>
        <w:numPr>
          <w:ilvl w:val="2"/>
          <w:numId w:val="2"/>
        </w:numPr>
        <w:tabs>
          <w:tab w:val="num" w:pos="426"/>
        </w:tabs>
        <w:ind w:left="1260"/>
        <w:jc w:val="both"/>
      </w:pPr>
      <w:r w:rsidRPr="00DC140E">
        <w:rPr>
          <w:rFonts w:ascii="Arial" w:hAnsi="Arial" w:cs="Arial"/>
        </w:rPr>
        <w:t>Běžné klimatické podmínky odpovídající ročnímu období, v němž se stavební práce provádí, nejsou důvodem k prodloužení lhůty</w:t>
      </w:r>
      <w:r>
        <w:rPr>
          <w:rFonts w:ascii="Arial" w:hAnsi="Arial" w:cs="Arial"/>
        </w:rPr>
        <w:t xml:space="preserve"> pro dokončení díla.</w:t>
      </w:r>
      <w:r w:rsidR="00602253">
        <w:rPr>
          <w:rFonts w:ascii="Arial" w:hAnsi="Arial" w:cs="Arial"/>
        </w:rPr>
        <w:t xml:space="preserve"> V případě sporu o definici pojmu „běžné“ klimatické podmínky bude přednostně využita statistika ČHMÚ (Český hydrometeorologický ústav), popřípadě o tom rozhodne O</w:t>
      </w:r>
      <w:r w:rsidR="00960076">
        <w:rPr>
          <w:rFonts w:ascii="Arial" w:hAnsi="Arial" w:cs="Arial"/>
        </w:rPr>
        <w:t>bjednatel.</w:t>
      </w:r>
    </w:p>
    <w:p w14:paraId="284314C8" w14:textId="7B98EF91" w:rsidR="00C1301A" w:rsidRPr="00B5251B" w:rsidRDefault="00C1301A" w:rsidP="006608DD">
      <w:pPr>
        <w:numPr>
          <w:ilvl w:val="2"/>
          <w:numId w:val="2"/>
        </w:numPr>
        <w:tabs>
          <w:tab w:val="num" w:pos="426"/>
        </w:tabs>
        <w:ind w:left="1260"/>
        <w:jc w:val="both"/>
      </w:pPr>
      <w:r>
        <w:rPr>
          <w:rFonts w:ascii="Arial" w:hAnsi="Arial" w:cs="Arial"/>
        </w:rPr>
        <w:t>Změna sjednaných lhůt je možná i v případě výskytu vyšší moci, a to o dobu, po kterou se účinky vyšší moci vyskytovaly.</w:t>
      </w:r>
    </w:p>
    <w:p w14:paraId="3081154C" w14:textId="77777777" w:rsidR="00250091" w:rsidRDefault="00250091">
      <w:pPr>
        <w:ind w:left="360"/>
        <w:jc w:val="both"/>
      </w:pPr>
    </w:p>
    <w:p w14:paraId="631AD9E0"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Cena za dílo a podmínky pro změnu sjednané ceny</w:t>
      </w:r>
    </w:p>
    <w:p w14:paraId="18255B57" w14:textId="77777777" w:rsidR="00723FFF" w:rsidRDefault="00723FFF">
      <w:pPr>
        <w:ind w:left="708"/>
        <w:jc w:val="both"/>
        <w:rPr>
          <w:rFonts w:ascii="Arial" w:hAnsi="Arial" w:cs="Arial"/>
        </w:rPr>
      </w:pPr>
    </w:p>
    <w:p w14:paraId="6C2DE0D5" w14:textId="77777777" w:rsidR="006608DD" w:rsidRDefault="00740BA4" w:rsidP="006608DD">
      <w:pPr>
        <w:numPr>
          <w:ilvl w:val="1"/>
          <w:numId w:val="2"/>
        </w:numPr>
        <w:ind w:left="540" w:hanging="540"/>
        <w:jc w:val="both"/>
        <w:rPr>
          <w:rFonts w:ascii="Arial" w:hAnsi="Arial" w:cs="Arial"/>
        </w:rPr>
      </w:pPr>
      <w:r>
        <w:rPr>
          <w:rFonts w:ascii="Arial" w:hAnsi="Arial" w:cs="Arial"/>
          <w:u w:val="single"/>
        </w:rPr>
        <w:t xml:space="preserve">Výše </w:t>
      </w:r>
      <w:r w:rsidR="006608DD">
        <w:rPr>
          <w:rFonts w:ascii="Arial" w:hAnsi="Arial" w:cs="Arial"/>
          <w:u w:val="single"/>
        </w:rPr>
        <w:t>ceny za dílo</w:t>
      </w:r>
    </w:p>
    <w:p w14:paraId="37174F7A" w14:textId="77777777" w:rsidR="00250091" w:rsidRDefault="00250091" w:rsidP="00250091">
      <w:pPr>
        <w:numPr>
          <w:ilvl w:val="2"/>
          <w:numId w:val="2"/>
        </w:numPr>
        <w:tabs>
          <w:tab w:val="num" w:pos="426"/>
          <w:tab w:val="num" w:pos="568"/>
        </w:tabs>
        <w:ind w:left="1260"/>
        <w:jc w:val="both"/>
        <w:rPr>
          <w:rFonts w:ascii="Arial" w:hAnsi="Arial" w:cs="Arial"/>
        </w:rPr>
      </w:pPr>
      <w:r>
        <w:rPr>
          <w:rFonts w:ascii="Arial" w:hAnsi="Arial" w:cs="Arial"/>
        </w:rPr>
        <w:t>C</w:t>
      </w:r>
      <w:r w:rsidRPr="00602253">
        <w:rPr>
          <w:rFonts w:ascii="Arial" w:hAnsi="Arial" w:cs="Arial"/>
        </w:rPr>
        <w:t>ena za dílo je sjednána ve výši</w:t>
      </w:r>
      <w:r>
        <w:rPr>
          <w:rFonts w:ascii="Arial" w:hAnsi="Arial" w:cs="Arial"/>
        </w:rPr>
        <w:t>:</w:t>
      </w:r>
    </w:p>
    <w:p w14:paraId="1450DE27" w14:textId="604D51C4" w:rsidR="00250091" w:rsidRPr="00AE3B1D" w:rsidRDefault="00250091" w:rsidP="00250091">
      <w:pPr>
        <w:numPr>
          <w:ilvl w:val="3"/>
          <w:numId w:val="2"/>
        </w:numPr>
        <w:tabs>
          <w:tab w:val="clear" w:pos="0"/>
        </w:tabs>
        <w:ind w:left="2160" w:hanging="900"/>
        <w:jc w:val="both"/>
        <w:rPr>
          <w:rFonts w:ascii="Arial" w:hAnsi="Arial" w:cs="Arial"/>
        </w:rPr>
      </w:pPr>
      <w:r>
        <w:rPr>
          <w:rFonts w:ascii="Arial" w:hAnsi="Arial" w:cs="Arial"/>
        </w:rPr>
        <w:t>Cena bez DPH</w:t>
      </w:r>
      <w:r>
        <w:rPr>
          <w:rFonts w:ascii="Arial" w:hAnsi="Arial" w:cs="Arial"/>
        </w:rPr>
        <w:tab/>
        <w:t xml:space="preserve"> </w:t>
      </w:r>
      <w:r>
        <w:rPr>
          <w:rFonts w:ascii="Arial" w:hAnsi="Arial" w:cs="Arial"/>
        </w:rPr>
        <w:tab/>
      </w:r>
      <w:r w:rsidRPr="00AE3B1D">
        <w:rPr>
          <w:rFonts w:ascii="Arial" w:hAnsi="Arial" w:cs="Arial"/>
        </w:rPr>
        <w:t>Kč</w:t>
      </w:r>
    </w:p>
    <w:p w14:paraId="7D67480B" w14:textId="77777777" w:rsidR="00250091" w:rsidRDefault="00250091" w:rsidP="00250091">
      <w:pPr>
        <w:ind w:left="1276"/>
        <w:jc w:val="both"/>
        <w:rPr>
          <w:rFonts w:ascii="Arial" w:hAnsi="Arial" w:cs="Arial"/>
        </w:rPr>
      </w:pPr>
    </w:p>
    <w:p w14:paraId="7E43D1F1" w14:textId="1146B8A1" w:rsidR="00250091" w:rsidRDefault="00250091" w:rsidP="00250091">
      <w:pPr>
        <w:numPr>
          <w:ilvl w:val="3"/>
          <w:numId w:val="2"/>
        </w:numPr>
        <w:tabs>
          <w:tab w:val="clear" w:pos="0"/>
        </w:tabs>
        <w:ind w:left="2160" w:hanging="900"/>
        <w:jc w:val="both"/>
        <w:rPr>
          <w:rFonts w:ascii="Arial" w:hAnsi="Arial" w:cs="Arial"/>
        </w:rPr>
      </w:pPr>
      <w:r>
        <w:rPr>
          <w:rFonts w:ascii="Arial" w:hAnsi="Arial" w:cs="Arial"/>
        </w:rPr>
        <w:t xml:space="preserve">Výše DPH </w:t>
      </w:r>
      <w:r>
        <w:rPr>
          <w:rFonts w:ascii="Arial" w:hAnsi="Arial" w:cs="Arial"/>
        </w:rPr>
        <w:tab/>
      </w:r>
      <w:r>
        <w:rPr>
          <w:rFonts w:ascii="Arial" w:hAnsi="Arial" w:cs="Arial"/>
        </w:rPr>
        <w:tab/>
        <w:t>Kč</w:t>
      </w:r>
    </w:p>
    <w:p w14:paraId="0ADA05D0" w14:textId="77777777" w:rsidR="00250091" w:rsidRDefault="00250091" w:rsidP="00250091">
      <w:pPr>
        <w:pStyle w:val="Odstavecseseznamem"/>
        <w:rPr>
          <w:rFonts w:ascii="Arial" w:hAnsi="Arial" w:cs="Arial"/>
        </w:rPr>
      </w:pPr>
    </w:p>
    <w:p w14:paraId="691DA865" w14:textId="6125A598" w:rsidR="00250091" w:rsidRDefault="00250091" w:rsidP="00250091">
      <w:pPr>
        <w:numPr>
          <w:ilvl w:val="3"/>
          <w:numId w:val="2"/>
        </w:numPr>
        <w:tabs>
          <w:tab w:val="clear" w:pos="0"/>
        </w:tabs>
        <w:ind w:left="2160" w:hanging="900"/>
        <w:jc w:val="both"/>
        <w:rPr>
          <w:rFonts w:ascii="Arial" w:hAnsi="Arial" w:cs="Arial"/>
        </w:rPr>
      </w:pPr>
      <w:r>
        <w:rPr>
          <w:rFonts w:ascii="Arial" w:hAnsi="Arial" w:cs="Arial"/>
        </w:rPr>
        <w:t>Cena vč. DPH</w:t>
      </w:r>
      <w:r>
        <w:rPr>
          <w:rFonts w:ascii="Arial" w:hAnsi="Arial" w:cs="Arial"/>
        </w:rPr>
        <w:tab/>
      </w:r>
      <w:r>
        <w:rPr>
          <w:rFonts w:ascii="Arial" w:hAnsi="Arial" w:cs="Arial"/>
        </w:rPr>
        <w:tab/>
        <w:t>Kč</w:t>
      </w:r>
    </w:p>
    <w:p w14:paraId="31D20E7F" w14:textId="77777777" w:rsidR="00250091" w:rsidRDefault="00250091" w:rsidP="00250091">
      <w:pPr>
        <w:ind w:left="1260"/>
        <w:jc w:val="both"/>
        <w:rPr>
          <w:rFonts w:ascii="Arial" w:hAnsi="Arial" w:cs="Arial"/>
        </w:rPr>
      </w:pPr>
    </w:p>
    <w:p w14:paraId="6282F5E0" w14:textId="77777777" w:rsidR="006260D4" w:rsidRDefault="006260D4" w:rsidP="00C1301A">
      <w:pPr>
        <w:numPr>
          <w:ilvl w:val="2"/>
          <w:numId w:val="2"/>
        </w:numPr>
        <w:tabs>
          <w:tab w:val="num" w:pos="426"/>
        </w:tabs>
        <w:ind w:left="1260"/>
        <w:jc w:val="both"/>
        <w:rPr>
          <w:rFonts w:ascii="Arial" w:hAnsi="Arial" w:cs="Arial"/>
        </w:rPr>
      </w:pPr>
      <w:r w:rsidRPr="006260D4">
        <w:rPr>
          <w:rFonts w:ascii="Arial" w:hAnsi="Arial" w:cs="Arial"/>
        </w:rPr>
        <w:t xml:space="preserve">Objednatel prohlašuje, že je registrován k dani z přidané hodnoty a je plátcem DPH. Smluvní strany shodně deklarují, že </w:t>
      </w:r>
      <w:r>
        <w:rPr>
          <w:rFonts w:ascii="Arial" w:hAnsi="Arial" w:cs="Arial"/>
        </w:rPr>
        <w:t>O</w:t>
      </w:r>
      <w:r w:rsidRPr="006260D4">
        <w:rPr>
          <w:rFonts w:ascii="Arial" w:hAnsi="Arial" w:cs="Arial"/>
        </w:rPr>
        <w:t xml:space="preserve">bjednatel jako plátce daně z přidané hodnoty bude z titulu plnění této smlouvy od </w:t>
      </w:r>
      <w:r>
        <w:rPr>
          <w:rFonts w:ascii="Arial" w:hAnsi="Arial" w:cs="Arial"/>
        </w:rPr>
        <w:t>Z</w:t>
      </w:r>
      <w:r w:rsidRPr="006260D4">
        <w:rPr>
          <w:rFonts w:ascii="Arial" w:hAnsi="Arial" w:cs="Arial"/>
        </w:rPr>
        <w:t xml:space="preserve">hotovitele přijímat zdanitelná plnění spočívající v poskytnutí stavebních prací odpovídajících číselnému kódu klasifikace produkce CZ-CPA 41 až 43, a proto je daň z přidané hodnoty povinen přiznat a zaplatit správci daně </w:t>
      </w:r>
      <w:r>
        <w:rPr>
          <w:rFonts w:ascii="Arial" w:hAnsi="Arial" w:cs="Arial"/>
        </w:rPr>
        <w:t>O</w:t>
      </w:r>
      <w:r w:rsidRPr="006260D4">
        <w:rPr>
          <w:rFonts w:ascii="Arial" w:hAnsi="Arial" w:cs="Arial"/>
        </w:rPr>
        <w:t>bjednatel v režimu přenesení daňové povinnosti.</w:t>
      </w:r>
    </w:p>
    <w:p w14:paraId="551F871D" w14:textId="77777777" w:rsidR="00602253" w:rsidRDefault="00602253" w:rsidP="006608DD">
      <w:pPr>
        <w:tabs>
          <w:tab w:val="left" w:pos="1855"/>
        </w:tabs>
        <w:ind w:left="1260"/>
        <w:jc w:val="both"/>
        <w:rPr>
          <w:rFonts w:ascii="Arial" w:hAnsi="Arial" w:cs="Arial"/>
        </w:rPr>
      </w:pPr>
    </w:p>
    <w:p w14:paraId="358F3D3A" w14:textId="77777777" w:rsidR="006608DD" w:rsidRDefault="006608DD" w:rsidP="006608DD">
      <w:pPr>
        <w:numPr>
          <w:ilvl w:val="1"/>
          <w:numId w:val="2"/>
        </w:numPr>
        <w:ind w:left="540" w:hanging="540"/>
        <w:jc w:val="both"/>
        <w:rPr>
          <w:rFonts w:ascii="Arial" w:hAnsi="Arial" w:cs="Arial"/>
        </w:rPr>
      </w:pPr>
      <w:r>
        <w:rPr>
          <w:rFonts w:ascii="Arial" w:hAnsi="Arial" w:cs="Arial"/>
          <w:u w:val="single"/>
        </w:rPr>
        <w:t xml:space="preserve">Obsah ceny </w:t>
      </w:r>
    </w:p>
    <w:p w14:paraId="532C9DCE"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Cena za dílo je stanovena podle Zhotovitelem oceněných položkových rozpočtů, které tvoří přílohu č. 1 této smlouvy (dále jen „položkový rozpočet“) a které jsou zpracovány na základě soupisu stavebních prací, dodávek a služeb s výkazem výměr předaného Objednatelem Zhotoviteli. </w:t>
      </w:r>
    </w:p>
    <w:p w14:paraId="71AEC977" w14:textId="3B4D3723" w:rsidR="006608DD" w:rsidRPr="00E804CD" w:rsidRDefault="006608DD" w:rsidP="00E804CD">
      <w:pPr>
        <w:numPr>
          <w:ilvl w:val="2"/>
          <w:numId w:val="2"/>
        </w:numPr>
        <w:tabs>
          <w:tab w:val="num" w:pos="426"/>
        </w:tabs>
        <w:ind w:left="1260"/>
        <w:jc w:val="both"/>
        <w:rPr>
          <w:rFonts w:ascii="Arial" w:hAnsi="Arial" w:cs="Arial"/>
        </w:rPr>
      </w:pPr>
      <w:r>
        <w:rPr>
          <w:rFonts w:ascii="Arial" w:hAnsi="Arial" w:cs="Arial"/>
        </w:rPr>
        <w:t>Cena za dílo obsahuje veškeré náklady a zisk Zhotovitele nezbytné k řádnému a včasnému provedení díla, včetně vedlejších a ostatních nákladů ve smyslu vyhlášky Min</w:t>
      </w:r>
      <w:r w:rsidR="00960076">
        <w:rPr>
          <w:rFonts w:ascii="Arial" w:hAnsi="Arial" w:cs="Arial"/>
        </w:rPr>
        <w:t xml:space="preserve">isterstva pro místní rozvoj č. </w:t>
      </w:r>
      <w:r>
        <w:rPr>
          <w:rFonts w:ascii="Arial" w:hAnsi="Arial" w:cs="Arial"/>
        </w:rPr>
        <w:t>169/2016 Sb. Cena za dílo obsahuje i předpokládané náklady vzniklé vývojem cen v národním hospodářství, a to až do konce lhůty pro dokončení díla.</w:t>
      </w:r>
      <w:r w:rsidR="00E804CD">
        <w:rPr>
          <w:rFonts w:ascii="Arial" w:hAnsi="Arial" w:cs="Arial"/>
        </w:rPr>
        <w:t xml:space="preserve"> </w:t>
      </w:r>
      <w:r w:rsidRPr="00E804CD">
        <w:rPr>
          <w:rFonts w:ascii="Arial" w:hAnsi="Arial" w:cs="Arial"/>
        </w:rPr>
        <w:t xml:space="preserve">Zhotovitel </w:t>
      </w:r>
      <w:r w:rsidR="00FF5A64" w:rsidRPr="00E804CD">
        <w:rPr>
          <w:rFonts w:ascii="Arial" w:hAnsi="Arial" w:cs="Arial"/>
        </w:rPr>
        <w:t>prohlašuje, že se seznámil</w:t>
      </w:r>
      <w:r w:rsidRPr="00E804CD">
        <w:rPr>
          <w:rFonts w:ascii="Arial" w:hAnsi="Arial" w:cs="Arial"/>
        </w:rPr>
        <w:t xml:space="preserve"> se všemi okolnostmi a podmínkami svého plnění, které mohou mít jakýkoliv vliv na cenu za dílo. Veškeré náklady Zhotovitele vyplývající ze smlouvy jsou zahrnuty ve sjednané ceně za dílo.</w:t>
      </w:r>
      <w:r w:rsidR="00E804CD" w:rsidRPr="00E804CD">
        <w:t xml:space="preserve"> </w:t>
      </w:r>
      <w:r w:rsidR="00E804CD" w:rsidRPr="00E804CD">
        <w:rPr>
          <w:rFonts w:ascii="Arial" w:hAnsi="Arial" w:cs="Arial"/>
        </w:rPr>
        <w:t>Toto ustanove</w:t>
      </w:r>
      <w:r w:rsidR="00E804CD">
        <w:rPr>
          <w:rFonts w:ascii="Arial" w:hAnsi="Arial" w:cs="Arial"/>
        </w:rPr>
        <w:t>ní však nevylučuje odpovědnost O</w:t>
      </w:r>
      <w:r w:rsidR="00E804CD" w:rsidRPr="00E804CD">
        <w:rPr>
          <w:rFonts w:ascii="Arial" w:hAnsi="Arial" w:cs="Arial"/>
        </w:rPr>
        <w:t xml:space="preserve">bjednatele za správnost a úplnost předané </w:t>
      </w:r>
      <w:r w:rsidR="00E804CD">
        <w:rPr>
          <w:rFonts w:ascii="Arial" w:hAnsi="Arial" w:cs="Arial"/>
        </w:rPr>
        <w:t>projektové</w:t>
      </w:r>
      <w:r w:rsidR="00E804CD" w:rsidRPr="00E804CD">
        <w:rPr>
          <w:rFonts w:ascii="Arial" w:hAnsi="Arial" w:cs="Arial"/>
        </w:rPr>
        <w:t xml:space="preserve"> dokumentace ani tuto odpovědnost na </w:t>
      </w:r>
      <w:r w:rsidR="00E804CD">
        <w:rPr>
          <w:rFonts w:ascii="Arial" w:hAnsi="Arial" w:cs="Arial"/>
        </w:rPr>
        <w:t>Z</w:t>
      </w:r>
      <w:r w:rsidR="00E804CD" w:rsidRPr="00E804CD">
        <w:rPr>
          <w:rFonts w:ascii="Arial" w:hAnsi="Arial" w:cs="Arial"/>
        </w:rPr>
        <w:t>hotovitele nepřenáší.</w:t>
      </w:r>
    </w:p>
    <w:p w14:paraId="57EA8ABD" w14:textId="11F43136" w:rsidR="006608DD" w:rsidRPr="00B7241B" w:rsidRDefault="006608DD" w:rsidP="006608DD">
      <w:pPr>
        <w:jc w:val="both"/>
        <w:rPr>
          <w:rFonts w:ascii="Arial" w:hAnsi="Arial" w:cs="Arial"/>
        </w:rPr>
      </w:pPr>
      <w:r>
        <w:rPr>
          <w:rFonts w:ascii="Arial" w:hAnsi="Arial" w:cs="Arial"/>
        </w:rPr>
        <w:t xml:space="preserve"> </w:t>
      </w:r>
    </w:p>
    <w:p w14:paraId="4AB55B7C" w14:textId="77777777" w:rsidR="006608DD" w:rsidRDefault="006608DD" w:rsidP="006608DD">
      <w:pPr>
        <w:numPr>
          <w:ilvl w:val="1"/>
          <w:numId w:val="2"/>
        </w:numPr>
        <w:ind w:left="540" w:hanging="540"/>
        <w:jc w:val="both"/>
        <w:rPr>
          <w:rFonts w:ascii="Arial" w:hAnsi="Arial" w:cs="Arial"/>
        </w:rPr>
      </w:pPr>
      <w:r>
        <w:rPr>
          <w:rFonts w:ascii="Arial" w:hAnsi="Arial" w:cs="Arial"/>
          <w:u w:val="single"/>
        </w:rPr>
        <w:t>Doklady určující cenu za dílo</w:t>
      </w:r>
    </w:p>
    <w:p w14:paraId="2A8380CF"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lastRenderedPageBreak/>
        <w:t xml:space="preserve">Cena za dílo je stanovena podle příslušné dokumentace předané Objednatelem Zhotoviteli. Pro obsah sjednané ceny je rozhodující soupis stavebních prací, dodávek a služeb s výkazem výměr, který </w:t>
      </w:r>
      <w:r w:rsidR="00FF5A64">
        <w:rPr>
          <w:rFonts w:ascii="Arial" w:hAnsi="Arial" w:cs="Arial"/>
        </w:rPr>
        <w:t>je</w:t>
      </w:r>
      <w:r>
        <w:rPr>
          <w:rFonts w:ascii="Arial" w:hAnsi="Arial" w:cs="Arial"/>
        </w:rPr>
        <w:t xml:space="preserve"> </w:t>
      </w:r>
      <w:r w:rsidRPr="009E678D">
        <w:rPr>
          <w:rFonts w:ascii="Arial" w:hAnsi="Arial" w:cs="Arial"/>
        </w:rPr>
        <w:t xml:space="preserve">součástí předané </w:t>
      </w:r>
      <w:r>
        <w:rPr>
          <w:rFonts w:ascii="Arial" w:hAnsi="Arial" w:cs="Arial"/>
        </w:rPr>
        <w:t>p</w:t>
      </w:r>
      <w:r w:rsidRPr="009E678D">
        <w:rPr>
          <w:rFonts w:ascii="Arial" w:hAnsi="Arial" w:cs="Arial"/>
        </w:rPr>
        <w:t>říslušné dokumentace.</w:t>
      </w:r>
    </w:p>
    <w:p w14:paraId="11F15A19" w14:textId="77777777" w:rsidR="006608DD" w:rsidRPr="006A5EC0" w:rsidRDefault="006608DD" w:rsidP="006608DD">
      <w:pPr>
        <w:numPr>
          <w:ilvl w:val="2"/>
          <w:numId w:val="2"/>
        </w:numPr>
        <w:tabs>
          <w:tab w:val="num" w:pos="426"/>
        </w:tabs>
        <w:ind w:left="1260"/>
        <w:jc w:val="both"/>
        <w:rPr>
          <w:rFonts w:ascii="Arial" w:hAnsi="Arial" w:cs="Arial"/>
        </w:rPr>
      </w:pPr>
      <w:r w:rsidRPr="003A0DB5">
        <w:rPr>
          <w:rFonts w:ascii="Arial" w:hAnsi="Arial" w:cs="Arial"/>
        </w:rPr>
        <w:t xml:space="preserve">Pokud se v budoucnu ukáže, že i přes </w:t>
      </w:r>
      <w:r>
        <w:rPr>
          <w:rFonts w:ascii="Arial" w:hAnsi="Arial" w:cs="Arial"/>
        </w:rPr>
        <w:t xml:space="preserve">přiměřenou </w:t>
      </w:r>
      <w:r w:rsidRPr="003A0DB5">
        <w:rPr>
          <w:rFonts w:ascii="Arial" w:hAnsi="Arial" w:cs="Arial"/>
        </w:rPr>
        <w:t xml:space="preserve">kontrolu Objednatele v rámci zadávacího řízení </w:t>
      </w:r>
      <w:r>
        <w:rPr>
          <w:rFonts w:ascii="Arial" w:hAnsi="Arial" w:cs="Arial"/>
        </w:rPr>
        <w:t>p</w:t>
      </w:r>
      <w:r w:rsidRPr="003A0DB5">
        <w:rPr>
          <w:rFonts w:ascii="Arial" w:hAnsi="Arial" w:cs="Arial"/>
        </w:rPr>
        <w:t>oložkový rozpočet</w:t>
      </w:r>
      <w:r>
        <w:rPr>
          <w:rFonts w:ascii="Arial" w:hAnsi="Arial" w:cs="Arial"/>
        </w:rPr>
        <w:t xml:space="preserve"> Zhotovitele</w:t>
      </w:r>
      <w:r w:rsidRPr="003A0DB5">
        <w:rPr>
          <w:rFonts w:ascii="Arial" w:hAnsi="Arial" w:cs="Arial"/>
        </w:rPr>
        <w:t xml:space="preserve"> neobsahuje veškeré položky či správné </w:t>
      </w:r>
      <w:r>
        <w:rPr>
          <w:rFonts w:ascii="Arial" w:hAnsi="Arial" w:cs="Arial"/>
        </w:rPr>
        <w:t>počty měrných jednotek obsažené v předaném</w:t>
      </w:r>
      <w:r w:rsidRPr="003A0DB5">
        <w:rPr>
          <w:rFonts w:ascii="Arial" w:hAnsi="Arial" w:cs="Arial"/>
        </w:rPr>
        <w:t xml:space="preserve"> </w:t>
      </w:r>
      <w:r>
        <w:rPr>
          <w:rFonts w:ascii="Arial" w:hAnsi="Arial" w:cs="Arial"/>
        </w:rPr>
        <w:t>s</w:t>
      </w:r>
      <w:r w:rsidR="00FF5A64">
        <w:rPr>
          <w:rFonts w:ascii="Arial" w:hAnsi="Arial" w:cs="Arial"/>
        </w:rPr>
        <w:t>oupisu</w:t>
      </w:r>
      <w:r w:rsidRPr="003A0DB5">
        <w:rPr>
          <w:rFonts w:ascii="Arial" w:hAnsi="Arial" w:cs="Arial"/>
        </w:rPr>
        <w:t xml:space="preserve"> stavebních prací, dodávek a služeb, pak platí, že </w:t>
      </w:r>
      <w:r>
        <w:rPr>
          <w:rFonts w:ascii="Arial" w:hAnsi="Arial" w:cs="Arial"/>
        </w:rPr>
        <w:t xml:space="preserve">takové </w:t>
      </w:r>
      <w:r w:rsidRPr="003A0DB5">
        <w:rPr>
          <w:rFonts w:ascii="Arial" w:hAnsi="Arial" w:cs="Arial"/>
        </w:rPr>
        <w:t>chybějící položky či chybějící množství měrných jednotek jsou předmětem plnění a součástí sjednané ceny</w:t>
      </w:r>
      <w:r>
        <w:rPr>
          <w:rFonts w:ascii="Arial" w:hAnsi="Arial" w:cs="Arial"/>
        </w:rPr>
        <w:t xml:space="preserve"> za</w:t>
      </w:r>
      <w:r w:rsidRPr="003A0DB5">
        <w:rPr>
          <w:rFonts w:ascii="Arial" w:hAnsi="Arial" w:cs="Arial"/>
        </w:rPr>
        <w:t xml:space="preserve"> díl</w:t>
      </w:r>
      <w:r>
        <w:rPr>
          <w:rFonts w:ascii="Arial" w:hAnsi="Arial" w:cs="Arial"/>
        </w:rPr>
        <w:t>o</w:t>
      </w:r>
      <w:r w:rsidRPr="003A0DB5">
        <w:rPr>
          <w:rFonts w:ascii="Arial" w:hAnsi="Arial" w:cs="Arial"/>
        </w:rPr>
        <w:t xml:space="preserve">. </w:t>
      </w:r>
      <w:r w:rsidRPr="006A5EC0">
        <w:rPr>
          <w:rFonts w:ascii="Arial" w:hAnsi="Arial" w:cs="Arial"/>
        </w:rPr>
        <w:t xml:space="preserve"> </w:t>
      </w:r>
    </w:p>
    <w:p w14:paraId="731A1CD6" w14:textId="00EBA0C1" w:rsidR="006608DD" w:rsidRDefault="006608DD" w:rsidP="00E804CD">
      <w:pPr>
        <w:numPr>
          <w:ilvl w:val="2"/>
          <w:numId w:val="2"/>
        </w:numPr>
        <w:tabs>
          <w:tab w:val="num" w:pos="426"/>
        </w:tabs>
        <w:ind w:left="1260"/>
        <w:jc w:val="both"/>
        <w:rPr>
          <w:rFonts w:ascii="Arial" w:hAnsi="Arial" w:cs="Arial"/>
        </w:rPr>
      </w:pPr>
      <w:r>
        <w:rPr>
          <w:rFonts w:ascii="Arial" w:hAnsi="Arial" w:cs="Arial"/>
        </w:rPr>
        <w:t xml:space="preserve">Zhotovitel nemá právo domáhat se zvýšení sjednané ceny za dílo z důvodů chyb nebo nedostatků v položkovém rozpočtu, pokud jsou tyto chyby důsledkem nepřesného nebo neúplného ocenění </w:t>
      </w:r>
      <w:r w:rsidR="00FF5A64">
        <w:rPr>
          <w:rFonts w:ascii="Arial" w:hAnsi="Arial" w:cs="Arial"/>
        </w:rPr>
        <w:t xml:space="preserve">předaného </w:t>
      </w:r>
      <w:r>
        <w:rPr>
          <w:rFonts w:ascii="Arial" w:hAnsi="Arial" w:cs="Arial"/>
        </w:rPr>
        <w:t>soupisu stavebních prací, dodávek a služeb.</w:t>
      </w:r>
      <w:r w:rsidR="00E804CD">
        <w:rPr>
          <w:rFonts w:ascii="Arial" w:hAnsi="Arial" w:cs="Arial"/>
        </w:rPr>
        <w:t xml:space="preserve"> </w:t>
      </w:r>
      <w:r w:rsidR="00710890">
        <w:rPr>
          <w:rFonts w:ascii="Arial" w:hAnsi="Arial" w:cs="Arial"/>
        </w:rPr>
        <w:t>Objednatel uvádí, že za předaný</w:t>
      </w:r>
      <w:r w:rsidR="00E804CD" w:rsidRPr="00E804CD">
        <w:rPr>
          <w:rFonts w:ascii="Arial" w:hAnsi="Arial" w:cs="Arial"/>
        </w:rPr>
        <w:t xml:space="preserve"> </w:t>
      </w:r>
      <w:r w:rsidR="00F603F0">
        <w:rPr>
          <w:rFonts w:ascii="Arial" w:hAnsi="Arial" w:cs="Arial"/>
        </w:rPr>
        <w:t xml:space="preserve">soupis </w:t>
      </w:r>
      <w:r w:rsidR="00710890">
        <w:rPr>
          <w:rFonts w:ascii="Arial" w:hAnsi="Arial" w:cs="Arial"/>
        </w:rPr>
        <w:t>stavebních prací, dodávek a služeb (jeho úplnost a správnost)</w:t>
      </w:r>
      <w:r w:rsidR="00710890" w:rsidRPr="00E804CD">
        <w:rPr>
          <w:rFonts w:ascii="Arial" w:hAnsi="Arial" w:cs="Arial"/>
        </w:rPr>
        <w:t xml:space="preserve"> </w:t>
      </w:r>
      <w:r w:rsidR="00710890">
        <w:rPr>
          <w:rFonts w:ascii="Arial" w:hAnsi="Arial" w:cs="Arial"/>
        </w:rPr>
        <w:t>nese plnou odpovědnost, avšak Zhotovitel odpovídá za řádně oceněný</w:t>
      </w:r>
      <w:r w:rsidR="00E804CD" w:rsidRPr="00E804CD">
        <w:rPr>
          <w:rFonts w:ascii="Arial" w:hAnsi="Arial" w:cs="Arial"/>
        </w:rPr>
        <w:t xml:space="preserve"> </w:t>
      </w:r>
      <w:r w:rsidR="00710890">
        <w:rPr>
          <w:rFonts w:ascii="Arial" w:hAnsi="Arial" w:cs="Arial"/>
        </w:rPr>
        <w:t>položkový rozpočet.</w:t>
      </w:r>
    </w:p>
    <w:p w14:paraId="4BD140F1" w14:textId="77777777" w:rsidR="006608DD" w:rsidRDefault="006608DD" w:rsidP="006608DD">
      <w:pPr>
        <w:tabs>
          <w:tab w:val="left" w:pos="1855"/>
        </w:tabs>
        <w:jc w:val="both"/>
        <w:rPr>
          <w:rFonts w:ascii="Arial" w:hAnsi="Arial" w:cs="Arial"/>
        </w:rPr>
      </w:pPr>
    </w:p>
    <w:p w14:paraId="35B5397D" w14:textId="77777777" w:rsidR="006608DD" w:rsidRPr="003B4ECF" w:rsidRDefault="006608DD" w:rsidP="006608DD">
      <w:pPr>
        <w:numPr>
          <w:ilvl w:val="1"/>
          <w:numId w:val="2"/>
        </w:numPr>
        <w:ind w:left="540" w:hanging="540"/>
        <w:jc w:val="both"/>
        <w:rPr>
          <w:rFonts w:ascii="Arial" w:hAnsi="Arial" w:cs="Arial"/>
        </w:rPr>
      </w:pPr>
      <w:r w:rsidRPr="003B4ECF">
        <w:rPr>
          <w:rFonts w:ascii="Arial" w:hAnsi="Arial" w:cs="Arial"/>
          <w:u w:val="single"/>
        </w:rPr>
        <w:t>Podmínky pro změnu ceny za dílo</w:t>
      </w:r>
    </w:p>
    <w:p w14:paraId="046B4562" w14:textId="77777777" w:rsidR="00FF5A64" w:rsidRDefault="006608DD" w:rsidP="00FF5A64">
      <w:pPr>
        <w:numPr>
          <w:ilvl w:val="2"/>
          <w:numId w:val="2"/>
        </w:numPr>
        <w:tabs>
          <w:tab w:val="num" w:pos="426"/>
        </w:tabs>
        <w:ind w:left="1260"/>
        <w:jc w:val="both"/>
        <w:rPr>
          <w:rFonts w:ascii="Arial" w:hAnsi="Arial" w:cs="Arial"/>
        </w:rPr>
      </w:pPr>
      <w:r w:rsidRPr="00FF5A64">
        <w:rPr>
          <w:rFonts w:ascii="Arial" w:hAnsi="Arial" w:cs="Arial"/>
        </w:rPr>
        <w:t xml:space="preserve">Sjednaná cena je cenou nejvýše přípustnou a může být změněna </w:t>
      </w:r>
      <w:r w:rsidR="00FF5A64" w:rsidRPr="00FF5A64">
        <w:rPr>
          <w:rFonts w:ascii="Arial" w:hAnsi="Arial" w:cs="Arial"/>
        </w:rPr>
        <w:t>pouze</w:t>
      </w:r>
      <w:r w:rsidR="00FF5A64">
        <w:rPr>
          <w:rFonts w:ascii="Arial" w:hAnsi="Arial" w:cs="Arial"/>
        </w:rPr>
        <w:t>:</w:t>
      </w:r>
    </w:p>
    <w:p w14:paraId="22517355" w14:textId="77777777" w:rsidR="006608DD" w:rsidRDefault="00FF5A64" w:rsidP="00FF5A64">
      <w:pPr>
        <w:numPr>
          <w:ilvl w:val="3"/>
          <w:numId w:val="2"/>
        </w:numPr>
        <w:ind w:left="2127" w:hanging="867"/>
        <w:jc w:val="both"/>
        <w:rPr>
          <w:rFonts w:ascii="Arial" w:hAnsi="Arial" w:cs="Arial"/>
        </w:rPr>
      </w:pPr>
      <w:r>
        <w:rPr>
          <w:rFonts w:ascii="Arial" w:hAnsi="Arial" w:cs="Arial"/>
        </w:rPr>
        <w:t>v případě,</w:t>
      </w:r>
      <w:r w:rsidR="006608DD" w:rsidRPr="00FF5A64">
        <w:rPr>
          <w:rFonts w:ascii="Arial" w:hAnsi="Arial" w:cs="Arial"/>
        </w:rPr>
        <w:t xml:space="preserve"> pokud se při provádění předmětu plnění díla vyskytnou skutečnosti, které nebyly v době uzavření smlouvy známé, a Zhotovitel je nezavinil a tyto skutečnosti mají prok</w:t>
      </w:r>
      <w:r>
        <w:rPr>
          <w:rFonts w:ascii="Arial" w:hAnsi="Arial" w:cs="Arial"/>
        </w:rPr>
        <w:t>azatelný vliv na sjednanou cenu,</w:t>
      </w:r>
    </w:p>
    <w:p w14:paraId="29C2363B" w14:textId="77777777" w:rsidR="00FF5A64" w:rsidRDefault="00FF5A64" w:rsidP="00FF5A64">
      <w:pPr>
        <w:numPr>
          <w:ilvl w:val="3"/>
          <w:numId w:val="2"/>
        </w:numPr>
        <w:ind w:left="2127" w:hanging="867"/>
        <w:jc w:val="both"/>
        <w:rPr>
          <w:rFonts w:ascii="Arial" w:hAnsi="Arial" w:cs="Arial"/>
        </w:rPr>
      </w:pPr>
      <w:r>
        <w:rPr>
          <w:rFonts w:ascii="Arial" w:hAnsi="Arial" w:cs="Arial"/>
        </w:rPr>
        <w:t>pokud Objednatel bude požadovat provedení dodatečných dodávek nebo stavebních prací, které nebyly sjednány v původním předmětu díla,</w:t>
      </w:r>
    </w:p>
    <w:p w14:paraId="1AA751AC" w14:textId="77777777" w:rsidR="00FF5A64" w:rsidRDefault="00FF5A64" w:rsidP="00FF5A64">
      <w:pPr>
        <w:numPr>
          <w:ilvl w:val="3"/>
          <w:numId w:val="2"/>
        </w:numPr>
        <w:ind w:left="2127" w:hanging="867"/>
        <w:jc w:val="both"/>
        <w:rPr>
          <w:rFonts w:ascii="Arial" w:hAnsi="Arial" w:cs="Arial"/>
        </w:rPr>
      </w:pPr>
      <w:r>
        <w:rPr>
          <w:rFonts w:ascii="Arial" w:hAnsi="Arial" w:cs="Arial"/>
        </w:rPr>
        <w:t xml:space="preserve">pokud Objednatel bude požadovat jinou kvalitu dodávek či stavebních prací, než tu, která je určena projektovou dokumentací či soupisem stavebních prací, dodávek a služeb.  </w:t>
      </w:r>
    </w:p>
    <w:p w14:paraId="1FF4FDF7" w14:textId="77777777" w:rsidR="006608DD" w:rsidRDefault="006608DD" w:rsidP="006608DD">
      <w:pPr>
        <w:jc w:val="both"/>
        <w:rPr>
          <w:rFonts w:ascii="Arial" w:hAnsi="Arial" w:cs="Arial"/>
        </w:rPr>
      </w:pPr>
    </w:p>
    <w:p w14:paraId="14BFB557" w14:textId="77777777" w:rsidR="006608DD" w:rsidRPr="0033611A" w:rsidRDefault="00FF5A64" w:rsidP="006608DD">
      <w:pPr>
        <w:numPr>
          <w:ilvl w:val="1"/>
          <w:numId w:val="2"/>
        </w:numPr>
        <w:ind w:left="540" w:hanging="540"/>
        <w:jc w:val="both"/>
        <w:rPr>
          <w:rFonts w:ascii="Arial" w:hAnsi="Arial" w:cs="Arial"/>
        </w:rPr>
      </w:pPr>
      <w:r w:rsidRPr="0033611A">
        <w:rPr>
          <w:rFonts w:ascii="Arial" w:hAnsi="Arial" w:cs="Arial"/>
          <w:u w:val="single"/>
        </w:rPr>
        <w:t>Způsob sjednání změny ceny (z</w:t>
      </w:r>
      <w:r w:rsidR="006608DD" w:rsidRPr="0033611A">
        <w:rPr>
          <w:rFonts w:ascii="Arial" w:hAnsi="Arial" w:cs="Arial"/>
          <w:u w:val="single"/>
        </w:rPr>
        <w:t>měnový list)</w:t>
      </w:r>
    </w:p>
    <w:p w14:paraId="199C7E75" w14:textId="77777777" w:rsidR="006608DD" w:rsidRPr="0033611A" w:rsidRDefault="006608DD" w:rsidP="006608DD">
      <w:pPr>
        <w:numPr>
          <w:ilvl w:val="2"/>
          <w:numId w:val="2"/>
        </w:numPr>
        <w:tabs>
          <w:tab w:val="num" w:pos="426"/>
        </w:tabs>
        <w:ind w:left="1260"/>
        <w:jc w:val="both"/>
        <w:rPr>
          <w:rFonts w:ascii="Arial" w:hAnsi="Arial" w:cs="Arial"/>
        </w:rPr>
      </w:pPr>
      <w:r w:rsidRPr="0033611A">
        <w:rPr>
          <w:rFonts w:ascii="Arial" w:hAnsi="Arial" w:cs="Arial"/>
        </w:rPr>
        <w:t xml:space="preserve">Nastane-li některá z podmínek, za kterých je možná změna sjednané ceny za dílo, </w:t>
      </w:r>
      <w:r w:rsidR="00FF5A64" w:rsidRPr="0033611A">
        <w:rPr>
          <w:rFonts w:ascii="Arial" w:hAnsi="Arial" w:cs="Arial"/>
        </w:rPr>
        <w:t>je Zhotovitel povinen sestavit z</w:t>
      </w:r>
      <w:r w:rsidRPr="0033611A">
        <w:rPr>
          <w:rFonts w:ascii="Arial" w:hAnsi="Arial" w:cs="Arial"/>
        </w:rPr>
        <w:t>měnový list a v něm popsat důvody a okolnosti vedoucí k nutnosti změny ceny za dílo, provést výpočet návrhu změny ceny za dílo a předložit jej Objednateli k odsouhlasení.</w:t>
      </w:r>
      <w:r w:rsidR="00E804CD" w:rsidRPr="0033611A">
        <w:rPr>
          <w:rFonts w:ascii="Arial" w:hAnsi="Arial" w:cs="Arial"/>
        </w:rPr>
        <w:t xml:space="preserve"> </w:t>
      </w:r>
    </w:p>
    <w:p w14:paraId="23AC1CA8" w14:textId="1994701C" w:rsidR="00E804CD" w:rsidRPr="0033611A" w:rsidRDefault="00E804CD" w:rsidP="00E804CD">
      <w:pPr>
        <w:numPr>
          <w:ilvl w:val="2"/>
          <w:numId w:val="2"/>
        </w:numPr>
        <w:tabs>
          <w:tab w:val="num" w:pos="426"/>
        </w:tabs>
        <w:ind w:left="1260"/>
        <w:jc w:val="both"/>
        <w:rPr>
          <w:rFonts w:ascii="Arial" w:hAnsi="Arial" w:cs="Arial"/>
        </w:rPr>
      </w:pPr>
      <w:r w:rsidRPr="0033611A">
        <w:rPr>
          <w:rFonts w:ascii="Arial" w:hAnsi="Arial" w:cs="Arial"/>
        </w:rPr>
        <w:t xml:space="preserve">V případě, že změnový list k odsouhlasení nebude Objednateli předložen nejpozději </w:t>
      </w:r>
      <w:r w:rsidR="00DC140E" w:rsidRPr="0033611A">
        <w:rPr>
          <w:rFonts w:ascii="Arial" w:hAnsi="Arial" w:cs="Arial"/>
        </w:rPr>
        <w:t>do 3</w:t>
      </w:r>
      <w:r w:rsidR="00710890" w:rsidRPr="0033611A">
        <w:rPr>
          <w:rFonts w:ascii="Arial" w:hAnsi="Arial" w:cs="Arial"/>
        </w:rPr>
        <w:t>0 kalendářních dnů</w:t>
      </w:r>
      <w:r w:rsidRPr="0033611A">
        <w:rPr>
          <w:rFonts w:ascii="Arial" w:hAnsi="Arial" w:cs="Arial"/>
        </w:rPr>
        <w:t xml:space="preserve"> od zjištění nutnosti změny, n</w:t>
      </w:r>
      <w:r w:rsidR="00710890" w:rsidRPr="0033611A">
        <w:rPr>
          <w:rFonts w:ascii="Arial" w:hAnsi="Arial" w:cs="Arial"/>
        </w:rPr>
        <w:t xml:space="preserve">ebude taková změna Objednatelem </w:t>
      </w:r>
      <w:r w:rsidR="00DC140E" w:rsidRPr="0033611A">
        <w:rPr>
          <w:rFonts w:ascii="Arial" w:hAnsi="Arial" w:cs="Arial"/>
        </w:rPr>
        <w:t>zohledněna</w:t>
      </w:r>
      <w:r w:rsidR="00710890" w:rsidRPr="0033611A">
        <w:rPr>
          <w:rFonts w:ascii="Arial" w:hAnsi="Arial" w:cs="Arial"/>
        </w:rPr>
        <w:t xml:space="preserve"> a</w:t>
      </w:r>
      <w:r w:rsidR="00960076">
        <w:rPr>
          <w:rFonts w:ascii="Arial" w:hAnsi="Arial" w:cs="Arial"/>
        </w:rPr>
        <w:t> </w:t>
      </w:r>
      <w:r w:rsidR="00DC140E" w:rsidRPr="0033611A">
        <w:rPr>
          <w:rFonts w:ascii="Arial" w:hAnsi="Arial" w:cs="Arial"/>
        </w:rPr>
        <w:t>půjde k tíži Zhotovitele.</w:t>
      </w:r>
      <w:r w:rsidR="00710890" w:rsidRPr="0033611A">
        <w:rPr>
          <w:rFonts w:ascii="Arial" w:hAnsi="Arial" w:cs="Arial"/>
        </w:rPr>
        <w:t xml:space="preserve"> </w:t>
      </w:r>
    </w:p>
    <w:p w14:paraId="1CD41DD1" w14:textId="77777777" w:rsidR="002B2413" w:rsidRDefault="002B2413" w:rsidP="006608DD">
      <w:pPr>
        <w:numPr>
          <w:ilvl w:val="2"/>
          <w:numId w:val="2"/>
        </w:numPr>
        <w:tabs>
          <w:tab w:val="num" w:pos="426"/>
        </w:tabs>
        <w:ind w:left="1260"/>
        <w:jc w:val="both"/>
        <w:rPr>
          <w:rFonts w:ascii="Arial" w:hAnsi="Arial" w:cs="Arial"/>
        </w:rPr>
      </w:pPr>
      <w:r>
        <w:rPr>
          <w:rFonts w:ascii="Arial" w:hAnsi="Arial" w:cs="Arial"/>
        </w:rPr>
        <w:t xml:space="preserve">Objednatel je povinen se vyjádřit k návrhu změnového listu nejpozději do </w:t>
      </w:r>
      <w:r w:rsidR="00E804CD">
        <w:rPr>
          <w:rFonts w:ascii="Arial" w:hAnsi="Arial" w:cs="Arial"/>
        </w:rPr>
        <w:t>10</w:t>
      </w:r>
      <w:r>
        <w:rPr>
          <w:rFonts w:ascii="Arial" w:hAnsi="Arial" w:cs="Arial"/>
        </w:rPr>
        <w:t xml:space="preserve"> pracovních dnů ode dne jeho obdržení. Pokud se Objednatel ve stanovené lhůtě nevyjádří, jde o neposkytnutí součinnosti.</w:t>
      </w:r>
    </w:p>
    <w:p w14:paraId="1088AB07" w14:textId="1EC5F667" w:rsidR="006608DD" w:rsidRDefault="006608DD" w:rsidP="006608DD">
      <w:pPr>
        <w:numPr>
          <w:ilvl w:val="2"/>
          <w:numId w:val="2"/>
        </w:numPr>
        <w:tabs>
          <w:tab w:val="num" w:pos="426"/>
        </w:tabs>
        <w:ind w:left="1260"/>
        <w:jc w:val="both"/>
        <w:rPr>
          <w:rFonts w:ascii="Arial" w:hAnsi="Arial" w:cs="Arial"/>
        </w:rPr>
      </w:pPr>
      <w:r>
        <w:rPr>
          <w:rFonts w:ascii="Arial" w:hAnsi="Arial" w:cs="Arial"/>
        </w:rPr>
        <w:t>Změna ceny za dílo je možná pouze v případě, kdy</w:t>
      </w:r>
      <w:r w:rsidR="00FF5A64">
        <w:rPr>
          <w:rFonts w:ascii="Arial" w:hAnsi="Arial" w:cs="Arial"/>
        </w:rPr>
        <w:t xml:space="preserve"> Objednatel písemně odsouhlasí z</w:t>
      </w:r>
      <w:r w:rsidR="00960076">
        <w:rPr>
          <w:rFonts w:ascii="Arial" w:hAnsi="Arial" w:cs="Arial"/>
        </w:rPr>
        <w:t>měnový list a </w:t>
      </w:r>
      <w:r>
        <w:rPr>
          <w:rFonts w:ascii="Arial" w:hAnsi="Arial" w:cs="Arial"/>
        </w:rPr>
        <w:t>teprve poté, když proběhnou úko</w:t>
      </w:r>
      <w:r w:rsidR="00FF5A64">
        <w:rPr>
          <w:rFonts w:ascii="Arial" w:hAnsi="Arial" w:cs="Arial"/>
        </w:rPr>
        <w:t xml:space="preserve">ny Objednatele stanovené </w:t>
      </w:r>
      <w:r w:rsidR="002B2413">
        <w:rPr>
          <w:rFonts w:ascii="Arial" w:hAnsi="Arial" w:cs="Arial"/>
        </w:rPr>
        <w:t>ZZVZ</w:t>
      </w:r>
      <w:r>
        <w:rPr>
          <w:rFonts w:ascii="Arial" w:hAnsi="Arial" w:cs="Arial"/>
        </w:rPr>
        <w:t xml:space="preserve"> pro změnu závazků ze smlouvy a bude uzavřen příslušný dodatek smlouvy.</w:t>
      </w:r>
    </w:p>
    <w:p w14:paraId="6615E5AF" w14:textId="77777777" w:rsidR="006608DD" w:rsidRDefault="006608DD" w:rsidP="006608DD">
      <w:pPr>
        <w:jc w:val="both"/>
        <w:rPr>
          <w:rFonts w:ascii="Arial" w:hAnsi="Arial" w:cs="Arial"/>
        </w:rPr>
      </w:pPr>
    </w:p>
    <w:p w14:paraId="711968FA" w14:textId="77777777" w:rsidR="006608DD" w:rsidRPr="009158A4" w:rsidRDefault="006608DD" w:rsidP="004A0BED">
      <w:pPr>
        <w:keepNext/>
        <w:numPr>
          <w:ilvl w:val="1"/>
          <w:numId w:val="2"/>
        </w:numPr>
        <w:ind w:left="539" w:hanging="539"/>
        <w:jc w:val="both"/>
        <w:rPr>
          <w:rFonts w:ascii="Arial" w:hAnsi="Arial" w:cs="Arial"/>
          <w:u w:val="single"/>
        </w:rPr>
      </w:pPr>
      <w:r w:rsidRPr="00A7490C">
        <w:rPr>
          <w:rFonts w:ascii="Arial" w:hAnsi="Arial" w:cs="Arial"/>
          <w:u w:val="single"/>
        </w:rPr>
        <w:t xml:space="preserve">Vícepráce a </w:t>
      </w:r>
      <w:r w:rsidRPr="009158A4">
        <w:rPr>
          <w:rFonts w:ascii="Arial" w:hAnsi="Arial" w:cs="Arial"/>
          <w:u w:val="single"/>
        </w:rPr>
        <w:t>méněpráce a způsob jejich prokazování</w:t>
      </w:r>
    </w:p>
    <w:p w14:paraId="76DD2911" w14:textId="77777777" w:rsidR="006608DD" w:rsidRPr="00393E7B" w:rsidRDefault="006608DD" w:rsidP="006608DD">
      <w:pPr>
        <w:numPr>
          <w:ilvl w:val="2"/>
          <w:numId w:val="2"/>
        </w:numPr>
        <w:tabs>
          <w:tab w:val="num" w:pos="426"/>
        </w:tabs>
        <w:ind w:left="1260"/>
        <w:jc w:val="both"/>
        <w:rPr>
          <w:rFonts w:ascii="Arial" w:hAnsi="Arial" w:cs="Arial"/>
        </w:rPr>
      </w:pPr>
      <w:r w:rsidRPr="00393E7B">
        <w:rPr>
          <w:rFonts w:ascii="Arial" w:hAnsi="Arial" w:cs="Arial"/>
        </w:rPr>
        <w:t xml:space="preserve">Vyskytnou-li se při provádění díla </w:t>
      </w:r>
      <w:r w:rsidR="002B2413" w:rsidRPr="00393E7B">
        <w:rPr>
          <w:rFonts w:ascii="Arial" w:hAnsi="Arial" w:cs="Arial"/>
        </w:rPr>
        <w:t>dodatečné nebo nepředvídané dodávky či stavebních prací (</w:t>
      </w:r>
      <w:r w:rsidRPr="00393E7B">
        <w:rPr>
          <w:rFonts w:ascii="Arial" w:hAnsi="Arial" w:cs="Arial"/>
        </w:rPr>
        <w:t>vícepráce</w:t>
      </w:r>
      <w:r w:rsidR="002B2413" w:rsidRPr="00393E7B">
        <w:rPr>
          <w:rFonts w:ascii="Arial" w:hAnsi="Arial" w:cs="Arial"/>
        </w:rPr>
        <w:t>)</w:t>
      </w:r>
      <w:r w:rsidRPr="00393E7B">
        <w:rPr>
          <w:rFonts w:ascii="Arial" w:hAnsi="Arial" w:cs="Arial"/>
        </w:rPr>
        <w:t xml:space="preserve"> nebo méněpráce v souladu s ustanovením § 222, odst. 4</w:t>
      </w:r>
      <w:r w:rsidR="002B2413" w:rsidRPr="00393E7B">
        <w:rPr>
          <w:rFonts w:ascii="Arial" w:hAnsi="Arial" w:cs="Arial"/>
        </w:rPr>
        <w:t xml:space="preserve"> až </w:t>
      </w:r>
      <w:r w:rsidRPr="00393E7B">
        <w:rPr>
          <w:rFonts w:ascii="Arial" w:hAnsi="Arial" w:cs="Arial"/>
        </w:rPr>
        <w:t xml:space="preserve">7 </w:t>
      </w:r>
      <w:r w:rsidR="002B2413" w:rsidRPr="00393E7B">
        <w:rPr>
          <w:rFonts w:ascii="Arial" w:hAnsi="Arial" w:cs="Arial"/>
        </w:rPr>
        <w:t>ZZVZ</w:t>
      </w:r>
      <w:r w:rsidRPr="00393E7B">
        <w:rPr>
          <w:rFonts w:ascii="Arial" w:hAnsi="Arial" w:cs="Arial"/>
        </w:rPr>
        <w:t xml:space="preserve"> (tedy nepodstatná změna závazku), je</w:t>
      </w:r>
      <w:r w:rsidR="002B2413" w:rsidRPr="00393E7B">
        <w:rPr>
          <w:rFonts w:ascii="Arial" w:hAnsi="Arial" w:cs="Arial"/>
        </w:rPr>
        <w:t xml:space="preserve"> Zhotovitel povinen vypracovat z</w:t>
      </w:r>
      <w:r w:rsidRPr="00393E7B">
        <w:rPr>
          <w:rFonts w:ascii="Arial" w:hAnsi="Arial" w:cs="Arial"/>
        </w:rPr>
        <w:t>měnový list, v němž uvede přesný popis víceprací a méněprací včetně jejich odůvodnění a jejich oceně</w:t>
      </w:r>
      <w:r w:rsidR="002B2413" w:rsidRPr="00393E7B">
        <w:rPr>
          <w:rFonts w:ascii="Arial" w:hAnsi="Arial" w:cs="Arial"/>
        </w:rPr>
        <w:t>ní a tento z</w:t>
      </w:r>
      <w:r w:rsidRPr="00393E7B">
        <w:rPr>
          <w:rFonts w:ascii="Arial" w:hAnsi="Arial" w:cs="Arial"/>
        </w:rPr>
        <w:t>měnový list předložit Objednateli k odsou</w:t>
      </w:r>
      <w:r w:rsidR="002B2413" w:rsidRPr="00393E7B">
        <w:rPr>
          <w:rFonts w:ascii="Arial" w:hAnsi="Arial" w:cs="Arial"/>
        </w:rPr>
        <w:t>hlasení. Součástí z</w:t>
      </w:r>
      <w:r w:rsidRPr="00393E7B">
        <w:rPr>
          <w:rFonts w:ascii="Arial" w:hAnsi="Arial" w:cs="Arial"/>
        </w:rPr>
        <w:t>měnového listu musí být i popis příčin, které vyvolaly potřebu víceprací nebo méněprací.</w:t>
      </w:r>
    </w:p>
    <w:p w14:paraId="1D7D60E5" w14:textId="77777777" w:rsidR="00837ACC" w:rsidRPr="00393E7B" w:rsidRDefault="006608DD" w:rsidP="006608DD">
      <w:pPr>
        <w:numPr>
          <w:ilvl w:val="2"/>
          <w:numId w:val="2"/>
        </w:numPr>
        <w:tabs>
          <w:tab w:val="num" w:pos="426"/>
        </w:tabs>
        <w:ind w:left="1260"/>
        <w:jc w:val="both"/>
        <w:rPr>
          <w:rFonts w:ascii="Arial" w:hAnsi="Arial" w:cs="Arial"/>
        </w:rPr>
      </w:pPr>
      <w:r w:rsidRPr="00393E7B">
        <w:rPr>
          <w:rFonts w:ascii="Arial" w:hAnsi="Arial" w:cs="Arial"/>
        </w:rPr>
        <w:t>Zhotovitel je povinen stanovit cenu víceprací nejvýše podle hodnot jednotko</w:t>
      </w:r>
      <w:r w:rsidR="00101C3A" w:rsidRPr="00393E7B">
        <w:rPr>
          <w:rFonts w:ascii="Arial" w:hAnsi="Arial" w:cs="Arial"/>
        </w:rPr>
        <w:t>vých cen uvedených v položkovém</w:t>
      </w:r>
      <w:r w:rsidRPr="00393E7B">
        <w:rPr>
          <w:rFonts w:ascii="Arial" w:hAnsi="Arial" w:cs="Arial"/>
        </w:rPr>
        <w:t xml:space="preserve"> rozpočt</w:t>
      </w:r>
      <w:r w:rsidR="00837ACC" w:rsidRPr="00393E7B">
        <w:rPr>
          <w:rFonts w:ascii="Arial" w:hAnsi="Arial" w:cs="Arial"/>
        </w:rPr>
        <w:t>u.</w:t>
      </w:r>
    </w:p>
    <w:p w14:paraId="6DFB046F" w14:textId="6478F58B" w:rsidR="006608DD" w:rsidRPr="00393E7B" w:rsidRDefault="00837ACC" w:rsidP="00837ACC">
      <w:pPr>
        <w:numPr>
          <w:ilvl w:val="2"/>
          <w:numId w:val="2"/>
        </w:numPr>
        <w:tabs>
          <w:tab w:val="num" w:pos="426"/>
        </w:tabs>
        <w:ind w:left="1260"/>
        <w:jc w:val="both"/>
        <w:rPr>
          <w:rFonts w:ascii="Arial" w:hAnsi="Arial" w:cs="Arial"/>
        </w:rPr>
      </w:pPr>
      <w:r w:rsidRPr="00393E7B">
        <w:rPr>
          <w:rFonts w:ascii="Arial" w:hAnsi="Arial" w:cs="Arial"/>
        </w:rPr>
        <w:t>P</w:t>
      </w:r>
      <w:r w:rsidR="006608DD" w:rsidRPr="00393E7B">
        <w:rPr>
          <w:rFonts w:ascii="Arial" w:hAnsi="Arial" w:cs="Arial"/>
        </w:rPr>
        <w:t>okud vícepráce v položko</w:t>
      </w:r>
      <w:r w:rsidR="00101C3A" w:rsidRPr="00393E7B">
        <w:rPr>
          <w:rFonts w:ascii="Arial" w:hAnsi="Arial" w:cs="Arial"/>
        </w:rPr>
        <w:t>vém</w:t>
      </w:r>
      <w:r w:rsidR="006608DD" w:rsidRPr="00393E7B">
        <w:rPr>
          <w:rFonts w:ascii="Arial" w:hAnsi="Arial" w:cs="Arial"/>
        </w:rPr>
        <w:t xml:space="preserve"> rozpočt</w:t>
      </w:r>
      <w:r w:rsidR="00101C3A" w:rsidRPr="00393E7B">
        <w:rPr>
          <w:rFonts w:ascii="Arial" w:hAnsi="Arial" w:cs="Arial"/>
        </w:rPr>
        <w:t>u</w:t>
      </w:r>
      <w:r w:rsidR="006608DD" w:rsidRPr="00393E7B">
        <w:rPr>
          <w:rFonts w:ascii="Arial" w:hAnsi="Arial" w:cs="Arial"/>
        </w:rPr>
        <w:t xml:space="preserve"> obsaženy nejsou, budou jednotlivé položky oceněny maximálně </w:t>
      </w:r>
      <w:r w:rsidR="002B2413" w:rsidRPr="00393E7B">
        <w:rPr>
          <w:rFonts w:ascii="Arial" w:hAnsi="Arial" w:cs="Arial"/>
        </w:rPr>
        <w:t xml:space="preserve">jednotkovými cenami </w:t>
      </w:r>
      <w:r w:rsidR="006608DD" w:rsidRPr="00393E7B">
        <w:rPr>
          <w:rFonts w:ascii="Arial" w:hAnsi="Arial" w:cs="Arial"/>
        </w:rPr>
        <w:t xml:space="preserve">cenové soustavy </w:t>
      </w:r>
      <w:r w:rsidR="002B2413" w:rsidRPr="00393E7B">
        <w:rPr>
          <w:rFonts w:ascii="Arial" w:hAnsi="Arial" w:cs="Arial"/>
        </w:rPr>
        <w:t xml:space="preserve">použité pro sestavení položkového rozpočtu, a to </w:t>
      </w:r>
      <w:r w:rsidR="006608DD" w:rsidRPr="00393E7B">
        <w:rPr>
          <w:rFonts w:ascii="Arial" w:hAnsi="Arial" w:cs="Arial"/>
        </w:rPr>
        <w:t xml:space="preserve">v aktuální cenové úrovni </w:t>
      </w:r>
      <w:r w:rsidR="002B2413" w:rsidRPr="00393E7B">
        <w:rPr>
          <w:rFonts w:ascii="Arial" w:hAnsi="Arial" w:cs="Arial"/>
        </w:rPr>
        <w:t xml:space="preserve">pro </w:t>
      </w:r>
      <w:r w:rsidR="006608DD" w:rsidRPr="00393E7B">
        <w:rPr>
          <w:rFonts w:ascii="Arial" w:hAnsi="Arial" w:cs="Arial"/>
        </w:rPr>
        <w:t>období realizace</w:t>
      </w:r>
      <w:r w:rsidR="002B2413" w:rsidRPr="00393E7B">
        <w:rPr>
          <w:rFonts w:ascii="Arial" w:hAnsi="Arial" w:cs="Arial"/>
        </w:rPr>
        <w:t xml:space="preserve"> víceprací.</w:t>
      </w:r>
      <w:r w:rsidRPr="00393E7B">
        <w:rPr>
          <w:rFonts w:ascii="Arial" w:hAnsi="Arial" w:cs="Arial"/>
        </w:rPr>
        <w:t xml:space="preserve"> </w:t>
      </w:r>
      <w:r w:rsidR="002B2413" w:rsidRPr="00393E7B">
        <w:rPr>
          <w:rFonts w:ascii="Arial" w:hAnsi="Arial" w:cs="Arial"/>
        </w:rPr>
        <w:t>Jednotková cena u každé</w:t>
      </w:r>
      <w:r w:rsidR="006608DD" w:rsidRPr="00393E7B">
        <w:rPr>
          <w:rFonts w:ascii="Arial" w:hAnsi="Arial" w:cs="Arial"/>
        </w:rPr>
        <w:t xml:space="preserve"> položky </w:t>
      </w:r>
      <w:r w:rsidR="002B2413" w:rsidRPr="00393E7B">
        <w:rPr>
          <w:rFonts w:ascii="Arial" w:hAnsi="Arial" w:cs="Arial"/>
        </w:rPr>
        <w:t xml:space="preserve">víceprací bude dále snížena </w:t>
      </w:r>
      <w:r w:rsidR="006608DD" w:rsidRPr="00393E7B">
        <w:rPr>
          <w:rFonts w:ascii="Arial" w:hAnsi="Arial" w:cs="Arial"/>
        </w:rPr>
        <w:t xml:space="preserve">o tolik procent, o kolik byla nižší sjednaná cena </w:t>
      </w:r>
      <w:r w:rsidR="00967801" w:rsidRPr="00393E7B">
        <w:rPr>
          <w:rFonts w:ascii="Arial" w:hAnsi="Arial" w:cs="Arial"/>
        </w:rPr>
        <w:t>za dílo</w:t>
      </w:r>
      <w:r w:rsidR="006608DD" w:rsidRPr="00393E7B">
        <w:rPr>
          <w:rFonts w:ascii="Arial" w:hAnsi="Arial" w:cs="Arial"/>
        </w:rPr>
        <w:t xml:space="preserve"> nabídnutá Zhotovitelem v zadávacím řízení oproti předpokládané hodnotě veřejné zakázky, jak ji Objednatel uvedl v zadávací dokumentaci. V případě, že celková cena díla nabídnutá Zhotovitelem byla stejná nebo vyšší než předpokládaná hodnota veřejné zakázky, pak budou jednotlivé položky oceněny maximálně v cenách použité cenové soustavy v aktuální cenové úrovni období realizace díla. Pokud položky víceprací nejsou obsaženy ani v položkových rozpočtech a ani v užité cenové soustavě, bude jejich cena stanovena nejvýše podle teoretických jednotkových cen stanovených autorským </w:t>
      </w:r>
      <w:r w:rsidR="007766A3">
        <w:rPr>
          <w:rFonts w:ascii="Arial" w:hAnsi="Arial" w:cs="Arial"/>
        </w:rPr>
        <w:t xml:space="preserve">nebo technickým </w:t>
      </w:r>
      <w:r w:rsidR="006608DD" w:rsidRPr="00393E7B">
        <w:rPr>
          <w:rFonts w:ascii="Arial" w:hAnsi="Arial" w:cs="Arial"/>
        </w:rPr>
        <w:t>dozorem dle cen v čase a místě obvyklých a tyto budou dále projednány na kontrolním dnu stavby. V odůvodněných případech se smluvní strany mohou dohodnout jinak.</w:t>
      </w:r>
    </w:p>
    <w:p w14:paraId="51E60EF5" w14:textId="77777777" w:rsidR="00C91177" w:rsidRDefault="00C91177" w:rsidP="002B2413">
      <w:pPr>
        <w:numPr>
          <w:ilvl w:val="2"/>
          <w:numId w:val="2"/>
        </w:numPr>
        <w:tabs>
          <w:tab w:val="num" w:pos="426"/>
        </w:tabs>
        <w:ind w:left="1260"/>
        <w:jc w:val="both"/>
        <w:rPr>
          <w:rFonts w:ascii="Arial" w:hAnsi="Arial" w:cs="Arial"/>
        </w:rPr>
      </w:pPr>
      <w:r w:rsidRPr="00C91177">
        <w:rPr>
          <w:rFonts w:ascii="Arial" w:hAnsi="Arial" w:cs="Arial"/>
        </w:rPr>
        <w:t>Méněpráce budou z ceny za dílo odečteny v jednotkových cenách odpovídajících cenám v položkovém rozpočtu Zhotovitele.</w:t>
      </w:r>
    </w:p>
    <w:p w14:paraId="01D8B7EE" w14:textId="77777777" w:rsidR="00C91177" w:rsidRPr="00C91177" w:rsidRDefault="00C91177" w:rsidP="002B2413">
      <w:pPr>
        <w:numPr>
          <w:ilvl w:val="2"/>
          <w:numId w:val="2"/>
        </w:numPr>
        <w:tabs>
          <w:tab w:val="num" w:pos="426"/>
        </w:tabs>
        <w:ind w:left="1260"/>
        <w:jc w:val="both"/>
        <w:rPr>
          <w:rFonts w:ascii="Arial" w:hAnsi="Arial" w:cs="Arial"/>
        </w:rPr>
      </w:pPr>
      <w:r>
        <w:rPr>
          <w:rFonts w:ascii="Arial" w:hAnsi="Arial" w:cs="Arial"/>
        </w:rPr>
        <w:t xml:space="preserve">Ostatní a vedlejší náklady víceprací či méněprací se nedopočítávají, pokud to není nezbytné z charakteru prováděných víceprací nebo neprováděných méněprací. </w:t>
      </w:r>
    </w:p>
    <w:p w14:paraId="7214E0A7" w14:textId="77777777" w:rsidR="006608DD" w:rsidRDefault="006608DD" w:rsidP="006608DD">
      <w:pPr>
        <w:numPr>
          <w:ilvl w:val="2"/>
          <w:numId w:val="2"/>
        </w:numPr>
        <w:tabs>
          <w:tab w:val="num" w:pos="426"/>
        </w:tabs>
        <w:ind w:left="1260"/>
        <w:jc w:val="both"/>
        <w:rPr>
          <w:rFonts w:ascii="Arial" w:hAnsi="Arial" w:cs="Arial"/>
        </w:rPr>
      </w:pPr>
      <w:r w:rsidRPr="00A30A2B">
        <w:rPr>
          <w:rFonts w:ascii="Arial" w:hAnsi="Arial" w:cs="Arial"/>
        </w:rPr>
        <w:t xml:space="preserve">Po splnění všech smluvených podmínek </w:t>
      </w:r>
      <w:r w:rsidRPr="005B332C">
        <w:rPr>
          <w:rFonts w:ascii="Arial" w:hAnsi="Arial" w:cs="Arial"/>
        </w:rPr>
        <w:t xml:space="preserve">pro změnu ceny </w:t>
      </w:r>
      <w:r>
        <w:rPr>
          <w:rFonts w:ascii="Arial" w:hAnsi="Arial" w:cs="Arial"/>
        </w:rPr>
        <w:t xml:space="preserve">za dílo </w:t>
      </w:r>
      <w:r w:rsidRPr="005B332C">
        <w:rPr>
          <w:rFonts w:ascii="Arial" w:hAnsi="Arial" w:cs="Arial"/>
        </w:rPr>
        <w:t xml:space="preserve">dohodnou obě </w:t>
      </w:r>
      <w:r>
        <w:rPr>
          <w:rFonts w:ascii="Arial" w:hAnsi="Arial" w:cs="Arial"/>
        </w:rPr>
        <w:t xml:space="preserve">smluvní </w:t>
      </w:r>
      <w:r w:rsidRPr="005B332C">
        <w:rPr>
          <w:rFonts w:ascii="Arial" w:hAnsi="Arial" w:cs="Arial"/>
        </w:rPr>
        <w:t xml:space="preserve">strany změnu ceny </w:t>
      </w:r>
      <w:r>
        <w:rPr>
          <w:rFonts w:ascii="Arial" w:hAnsi="Arial" w:cs="Arial"/>
        </w:rPr>
        <w:t xml:space="preserve">za dílo </w:t>
      </w:r>
      <w:r w:rsidRPr="005B332C">
        <w:rPr>
          <w:rFonts w:ascii="Arial" w:hAnsi="Arial" w:cs="Arial"/>
        </w:rPr>
        <w:t xml:space="preserve">písemně formou </w:t>
      </w:r>
      <w:r>
        <w:rPr>
          <w:rFonts w:ascii="Arial" w:hAnsi="Arial" w:cs="Arial"/>
        </w:rPr>
        <w:t>d</w:t>
      </w:r>
      <w:r w:rsidRPr="005B332C">
        <w:rPr>
          <w:rFonts w:ascii="Arial" w:hAnsi="Arial" w:cs="Arial"/>
        </w:rPr>
        <w:t>odatku ke smlouvě</w:t>
      </w:r>
      <w:r>
        <w:rPr>
          <w:rFonts w:ascii="Arial" w:hAnsi="Arial" w:cs="Arial"/>
        </w:rPr>
        <w:t xml:space="preserve"> </w:t>
      </w:r>
      <w:r w:rsidRPr="008C5509">
        <w:rPr>
          <w:rFonts w:ascii="Arial" w:hAnsi="Arial" w:cs="Arial"/>
        </w:rPr>
        <w:t xml:space="preserve">a následně uzavřou dodatek ke </w:t>
      </w:r>
      <w:r>
        <w:rPr>
          <w:rFonts w:ascii="Arial" w:hAnsi="Arial" w:cs="Arial"/>
        </w:rPr>
        <w:t>s</w:t>
      </w:r>
      <w:r w:rsidRPr="008C5509">
        <w:rPr>
          <w:rFonts w:ascii="Arial" w:hAnsi="Arial" w:cs="Arial"/>
        </w:rPr>
        <w:t>mlouvě</w:t>
      </w:r>
      <w:r w:rsidRPr="005B332C">
        <w:rPr>
          <w:rFonts w:ascii="Arial" w:hAnsi="Arial" w:cs="Arial"/>
        </w:rPr>
        <w:t>.</w:t>
      </w:r>
    </w:p>
    <w:p w14:paraId="25FB538B" w14:textId="77777777" w:rsidR="00B9149C" w:rsidRPr="00F33660" w:rsidRDefault="00B9149C" w:rsidP="00B57139">
      <w:pPr>
        <w:jc w:val="both"/>
        <w:rPr>
          <w:rFonts w:ascii="Arial" w:hAnsi="Arial" w:cs="Arial"/>
        </w:rPr>
      </w:pPr>
    </w:p>
    <w:p w14:paraId="35C0C30E"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b/>
        </w:rPr>
      </w:pPr>
      <w:r>
        <w:rPr>
          <w:rFonts w:ascii="Arial" w:hAnsi="Arial" w:cs="Arial"/>
          <w:b/>
          <w:caps/>
        </w:rPr>
        <w:t>Platební podmínky</w:t>
      </w:r>
    </w:p>
    <w:p w14:paraId="3F07B578" w14:textId="77777777" w:rsidR="00723FFF" w:rsidRDefault="00723FFF">
      <w:pPr>
        <w:ind w:left="360"/>
        <w:jc w:val="both"/>
        <w:rPr>
          <w:rFonts w:ascii="Arial" w:hAnsi="Arial" w:cs="Arial"/>
          <w:b/>
        </w:rPr>
      </w:pPr>
    </w:p>
    <w:p w14:paraId="25C99E14" w14:textId="77777777" w:rsidR="00723FFF" w:rsidRDefault="00723FFF">
      <w:pPr>
        <w:numPr>
          <w:ilvl w:val="1"/>
          <w:numId w:val="2"/>
        </w:numPr>
        <w:ind w:left="540" w:hanging="540"/>
        <w:jc w:val="both"/>
        <w:rPr>
          <w:rFonts w:ascii="Arial" w:hAnsi="Arial" w:cs="Arial"/>
        </w:rPr>
      </w:pPr>
      <w:r>
        <w:rPr>
          <w:rFonts w:ascii="Arial" w:hAnsi="Arial" w:cs="Arial"/>
          <w:u w:val="single"/>
        </w:rPr>
        <w:t>Zálohy</w:t>
      </w:r>
    </w:p>
    <w:p w14:paraId="42C224CE" w14:textId="77777777" w:rsidR="00723FFF" w:rsidRDefault="00723FFF">
      <w:pPr>
        <w:numPr>
          <w:ilvl w:val="2"/>
          <w:numId w:val="2"/>
        </w:numPr>
        <w:ind w:left="1260"/>
        <w:jc w:val="both"/>
        <w:rPr>
          <w:rFonts w:ascii="Arial" w:hAnsi="Arial" w:cs="Arial"/>
        </w:rPr>
      </w:pPr>
      <w:r>
        <w:rPr>
          <w:rFonts w:ascii="Arial" w:hAnsi="Arial" w:cs="Arial"/>
        </w:rPr>
        <w:t>Objednatel neposkytne Zhotoviteli zálohu.</w:t>
      </w:r>
    </w:p>
    <w:p w14:paraId="2D0ACDE0" w14:textId="77777777" w:rsidR="00723FFF" w:rsidRDefault="00723FFF">
      <w:pPr>
        <w:ind w:left="540"/>
        <w:jc w:val="both"/>
        <w:rPr>
          <w:rFonts w:ascii="Arial" w:hAnsi="Arial" w:cs="Arial"/>
        </w:rPr>
      </w:pPr>
    </w:p>
    <w:p w14:paraId="1288D874" w14:textId="77777777" w:rsidR="00723FFF" w:rsidRDefault="00723FFF">
      <w:pPr>
        <w:numPr>
          <w:ilvl w:val="1"/>
          <w:numId w:val="2"/>
        </w:numPr>
        <w:ind w:left="540" w:hanging="540"/>
        <w:jc w:val="both"/>
        <w:rPr>
          <w:rFonts w:ascii="Arial" w:hAnsi="Arial" w:cs="Arial"/>
        </w:rPr>
      </w:pPr>
      <w:r>
        <w:rPr>
          <w:rFonts w:ascii="Arial" w:hAnsi="Arial" w:cs="Arial"/>
          <w:u w:val="single"/>
        </w:rPr>
        <w:t>Postup plateb</w:t>
      </w:r>
    </w:p>
    <w:p w14:paraId="26E497F5" w14:textId="77777777" w:rsidR="006608DD" w:rsidRPr="00BD18D2" w:rsidRDefault="006608DD" w:rsidP="006608DD">
      <w:pPr>
        <w:numPr>
          <w:ilvl w:val="2"/>
          <w:numId w:val="2"/>
        </w:numPr>
        <w:tabs>
          <w:tab w:val="num" w:pos="426"/>
        </w:tabs>
        <w:ind w:left="1260"/>
        <w:jc w:val="both"/>
        <w:rPr>
          <w:rFonts w:ascii="Arial" w:hAnsi="Arial" w:cs="Arial"/>
        </w:rPr>
      </w:pPr>
      <w:r w:rsidRPr="00BD18D2">
        <w:rPr>
          <w:rFonts w:ascii="Arial" w:hAnsi="Arial" w:cs="Arial"/>
        </w:rPr>
        <w:t xml:space="preserve">Cena za dílo bude hrazena průběžně na základě daňových dokladů (dále jen „faktur“) vystavených Zhotovitelem 1x měsíčně, přičemž datem zdanitelného plnění je </w:t>
      </w:r>
      <w:r>
        <w:rPr>
          <w:rFonts w:ascii="Arial" w:hAnsi="Arial" w:cs="Arial"/>
        </w:rPr>
        <w:t xml:space="preserve">poslední </w:t>
      </w:r>
      <w:r w:rsidRPr="00BD18D2">
        <w:rPr>
          <w:rFonts w:ascii="Arial" w:hAnsi="Arial" w:cs="Arial"/>
        </w:rPr>
        <w:t>kalendářní den příslušného měsíce.</w:t>
      </w:r>
    </w:p>
    <w:p w14:paraId="2AA6663A" w14:textId="77777777" w:rsidR="00C91177" w:rsidRDefault="006608DD" w:rsidP="00E565F4">
      <w:pPr>
        <w:numPr>
          <w:ilvl w:val="2"/>
          <w:numId w:val="2"/>
        </w:numPr>
        <w:tabs>
          <w:tab w:val="num" w:pos="426"/>
        </w:tabs>
        <w:ind w:left="1260"/>
        <w:jc w:val="both"/>
        <w:rPr>
          <w:rFonts w:ascii="Arial" w:hAnsi="Arial" w:cs="Arial"/>
        </w:rPr>
      </w:pPr>
      <w:r w:rsidRPr="00C91177">
        <w:rPr>
          <w:rFonts w:ascii="Arial" w:hAnsi="Arial" w:cs="Arial"/>
        </w:rPr>
        <w:t xml:space="preserve">Zhotovitel předloží TDI vždy nejpozději do pátého dne následujícího měsíce soupis provedených prací oceněný v souladu se způsobem sjednaným ve smlouvě. Objednatel a TDI jsou povinni se k tomuto soupisu vyjádřit nejpozději do 3 pracovních dnů ode dne jeho obdržení a po odsouhlasení vystaví Zhotovitel dílčí měsíční fakturu. </w:t>
      </w:r>
      <w:r w:rsidR="00C91177" w:rsidRPr="00C91177">
        <w:rPr>
          <w:rFonts w:ascii="Arial" w:hAnsi="Arial" w:cs="Arial"/>
        </w:rPr>
        <w:t xml:space="preserve">Pokud se Objednatel či TDI bez objektivního důvodu ve stanovené lhůtě nevyjádří, má se za to, že s předloženým soupisem souhlasí. </w:t>
      </w:r>
    </w:p>
    <w:p w14:paraId="4CAC78D7" w14:textId="77777777" w:rsidR="006608DD" w:rsidRPr="00C91177" w:rsidRDefault="006608DD" w:rsidP="00E565F4">
      <w:pPr>
        <w:numPr>
          <w:ilvl w:val="2"/>
          <w:numId w:val="2"/>
        </w:numPr>
        <w:tabs>
          <w:tab w:val="num" w:pos="426"/>
        </w:tabs>
        <w:ind w:left="1260"/>
        <w:jc w:val="both"/>
        <w:rPr>
          <w:rFonts w:ascii="Arial" w:hAnsi="Arial" w:cs="Arial"/>
        </w:rPr>
      </w:pPr>
      <w:r w:rsidRPr="00C91177">
        <w:rPr>
          <w:rFonts w:ascii="Arial" w:hAnsi="Arial" w:cs="Arial"/>
        </w:rPr>
        <w:t xml:space="preserve">Přílohou faktury </w:t>
      </w:r>
      <w:r w:rsidR="00C91177">
        <w:rPr>
          <w:rFonts w:ascii="Arial" w:hAnsi="Arial" w:cs="Arial"/>
        </w:rPr>
        <w:t>musí být</w:t>
      </w:r>
      <w:r w:rsidRPr="00C91177">
        <w:rPr>
          <w:rFonts w:ascii="Arial" w:hAnsi="Arial" w:cs="Arial"/>
        </w:rPr>
        <w:t xml:space="preserve"> odsouhlasený soupis prací a dodávek vč. přehledu fakturace. Každá faktura bude mít náležitosti daňového dokladu. Při odsouhlasování objemu prací a dodávek budou pro Objednatele vodítkem položky oceněného položkového rozpočtu zpracovaného Zhotovitelem (Příloha č. 1). Zhotovitel je povinen fakturu (a její přílohy) odeslat Objednateli nejméně ve 3 vyhotoveních.</w:t>
      </w:r>
    </w:p>
    <w:p w14:paraId="0FA4ABAC" w14:textId="77777777" w:rsidR="006608DD" w:rsidRDefault="006608DD" w:rsidP="006608DD">
      <w:pPr>
        <w:numPr>
          <w:ilvl w:val="2"/>
          <w:numId w:val="2"/>
        </w:numPr>
        <w:tabs>
          <w:tab w:val="num" w:pos="426"/>
        </w:tabs>
        <w:ind w:left="1260"/>
        <w:jc w:val="both"/>
        <w:rPr>
          <w:rFonts w:ascii="Arial" w:hAnsi="Arial" w:cs="Arial"/>
        </w:rPr>
      </w:pPr>
      <w:r w:rsidRPr="00BD18D2">
        <w:rPr>
          <w:rFonts w:ascii="Arial" w:hAnsi="Arial" w:cs="Arial"/>
        </w:rPr>
        <w:t xml:space="preserve">Nedojde-li mezi oběma </w:t>
      </w:r>
      <w:r>
        <w:rPr>
          <w:rFonts w:ascii="Arial" w:hAnsi="Arial" w:cs="Arial"/>
        </w:rPr>
        <w:t xml:space="preserve">smluvními </w:t>
      </w:r>
      <w:r w:rsidRPr="00BD18D2">
        <w:rPr>
          <w:rFonts w:ascii="Arial" w:hAnsi="Arial" w:cs="Arial"/>
        </w:rPr>
        <w:t>stranami k dohodě při odsouhlasení množství nebo druhu provedených prací</w:t>
      </w:r>
      <w:r>
        <w:rPr>
          <w:rFonts w:ascii="Arial" w:hAnsi="Arial" w:cs="Arial"/>
        </w:rPr>
        <w:t xml:space="preserve"> (případně dodávek a služeb)</w:t>
      </w:r>
      <w:r w:rsidRPr="00BD18D2">
        <w:rPr>
          <w:rFonts w:ascii="Arial" w:hAnsi="Arial" w:cs="Arial"/>
        </w:rPr>
        <w:t xml:space="preserve">, je Zhotovitel oprávněn fakturovat pouze ty práce a dodávky, u kterých nedošlo k rozporu. Pokud bude faktura Zhotovitele obsahovat i práce, které nebyly </w:t>
      </w:r>
      <w:r>
        <w:rPr>
          <w:rFonts w:ascii="Arial" w:hAnsi="Arial" w:cs="Arial"/>
        </w:rPr>
        <w:t>O</w:t>
      </w:r>
      <w:r w:rsidRPr="00BD18D2">
        <w:rPr>
          <w:rFonts w:ascii="Arial" w:hAnsi="Arial" w:cs="Arial"/>
        </w:rPr>
        <w:t xml:space="preserve">bjednatelem odsouhlaseny, je Objednatel oprávněn odmítnout úhradu faktury až do doby vyřešení </w:t>
      </w:r>
      <w:r>
        <w:rPr>
          <w:rFonts w:ascii="Arial" w:hAnsi="Arial" w:cs="Arial"/>
        </w:rPr>
        <w:t>tohoto sporu o oprávněnost fakturace</w:t>
      </w:r>
      <w:r w:rsidRPr="00BD18D2">
        <w:rPr>
          <w:rFonts w:ascii="Arial" w:hAnsi="Arial" w:cs="Arial"/>
        </w:rPr>
        <w:t>. Na takovou</w:t>
      </w:r>
      <w:r w:rsidRPr="009158A4">
        <w:rPr>
          <w:rFonts w:ascii="Arial" w:hAnsi="Arial" w:cs="Arial"/>
        </w:rPr>
        <w:t xml:space="preserve"> fakturu nemůže Zhotovitel uplatňovat žádné majetkové sankce ani úrok z prodlení vyplývající z peněžitého dluhu Objednatele.</w:t>
      </w:r>
    </w:p>
    <w:p w14:paraId="3B5A979D" w14:textId="77777777" w:rsidR="006608DD" w:rsidRPr="00D924A3" w:rsidRDefault="006608DD" w:rsidP="006608DD">
      <w:pPr>
        <w:numPr>
          <w:ilvl w:val="2"/>
          <w:numId w:val="2"/>
        </w:numPr>
        <w:tabs>
          <w:tab w:val="num" w:pos="426"/>
        </w:tabs>
        <w:ind w:left="1260"/>
        <w:jc w:val="both"/>
        <w:rPr>
          <w:rFonts w:ascii="Arial" w:hAnsi="Arial" w:cs="Arial"/>
        </w:rPr>
      </w:pPr>
      <w:r>
        <w:rPr>
          <w:rFonts w:ascii="Arial" w:hAnsi="Arial" w:cs="Arial"/>
        </w:rPr>
        <w:t xml:space="preserve">Práce a dodávky, u kterých nedošlo k dohodě o jejich provedení nebo u kterých nedošlo k dohodě o provedeném množství, projednají Zhotovitel s Objednatelem v samostatném řízení, </w:t>
      </w:r>
      <w:r w:rsidRPr="00D924A3">
        <w:rPr>
          <w:rFonts w:ascii="Arial" w:hAnsi="Arial" w:cs="Arial"/>
        </w:rPr>
        <w:t xml:space="preserve">ze kterého pořídí zápis s uvedením důvodů obou smluvních stran. </w:t>
      </w:r>
    </w:p>
    <w:p w14:paraId="1D77295F" w14:textId="77777777" w:rsidR="006608DD" w:rsidRPr="00D924A3" w:rsidRDefault="006608DD" w:rsidP="006608DD">
      <w:pPr>
        <w:numPr>
          <w:ilvl w:val="2"/>
          <w:numId w:val="2"/>
        </w:numPr>
        <w:tabs>
          <w:tab w:val="num" w:pos="426"/>
        </w:tabs>
        <w:ind w:left="1260"/>
        <w:jc w:val="both"/>
        <w:rPr>
          <w:rFonts w:ascii="Arial" w:hAnsi="Arial" w:cs="Arial"/>
          <w:bCs/>
          <w:iCs/>
        </w:rPr>
      </w:pPr>
      <w:r w:rsidRPr="00D924A3">
        <w:rPr>
          <w:rFonts w:ascii="Arial" w:hAnsi="Arial" w:cs="Arial"/>
          <w:bCs/>
          <w:iCs/>
        </w:rPr>
        <w:t>Zhotovitel je povinen vystavit a Objednateli předat veškeré daňové doklady v</w:t>
      </w:r>
      <w:r w:rsidR="00D924A3" w:rsidRPr="00D924A3">
        <w:rPr>
          <w:rFonts w:ascii="Arial" w:hAnsi="Arial" w:cs="Arial"/>
          <w:bCs/>
          <w:iCs/>
        </w:rPr>
        <w:t xml:space="preserve"> listinném i </w:t>
      </w:r>
      <w:r w:rsidRPr="00D924A3">
        <w:rPr>
          <w:rFonts w:ascii="Arial" w:hAnsi="Arial" w:cs="Arial"/>
          <w:bCs/>
          <w:iCs/>
        </w:rPr>
        <w:t>elektronickém formátu</w:t>
      </w:r>
      <w:r w:rsidR="00D924A3" w:rsidRPr="00D924A3">
        <w:rPr>
          <w:rFonts w:ascii="Arial" w:hAnsi="Arial" w:cs="Arial"/>
          <w:bCs/>
          <w:iCs/>
        </w:rPr>
        <w:t xml:space="preserve">. Elektronické daňové doklady budou zaslány ve formátu PDF na </w:t>
      </w:r>
      <w:r w:rsidR="00DC140E">
        <w:rPr>
          <w:rFonts w:ascii="Arial" w:hAnsi="Arial" w:cs="Arial"/>
          <w:bCs/>
          <w:iCs/>
        </w:rPr>
        <w:t xml:space="preserve">e-mail Objednatele </w:t>
      </w:r>
      <w:r w:rsidRPr="00D924A3">
        <w:rPr>
          <w:rFonts w:ascii="Arial" w:hAnsi="Arial" w:cs="Arial"/>
          <w:bCs/>
          <w:iCs/>
        </w:rPr>
        <w:t xml:space="preserve">a </w:t>
      </w:r>
      <w:r w:rsidR="00DC140E">
        <w:rPr>
          <w:rFonts w:ascii="Arial" w:hAnsi="Arial" w:cs="Arial"/>
          <w:bCs/>
          <w:iCs/>
        </w:rPr>
        <w:t>e-mail</w:t>
      </w:r>
      <w:r w:rsidR="00D924A3" w:rsidRPr="00D924A3">
        <w:rPr>
          <w:rFonts w:ascii="Arial" w:hAnsi="Arial" w:cs="Arial"/>
          <w:bCs/>
          <w:iCs/>
        </w:rPr>
        <w:t xml:space="preserve"> </w:t>
      </w:r>
      <w:r w:rsidR="00DC140E">
        <w:rPr>
          <w:rFonts w:ascii="Arial" w:hAnsi="Arial" w:cs="Arial"/>
          <w:bCs/>
          <w:iCs/>
        </w:rPr>
        <w:t xml:space="preserve">TDI, jejichž adresy budou Zhotoviteli předány po podpisu této smlouvy. </w:t>
      </w:r>
      <w:r w:rsidRPr="00D924A3">
        <w:rPr>
          <w:rFonts w:ascii="Arial" w:hAnsi="Arial" w:cs="Arial"/>
          <w:bCs/>
          <w:iCs/>
        </w:rPr>
        <w:t>Případné přílohy faktury, které jsou považovány za nezbytnou náležitost faktury, mohou být připojeny v souboru ZIP nebo RAR v pořadí – 1. faktura jako hlavní dokument, 2. přílohy k </w:t>
      </w:r>
      <w:r w:rsidRPr="00250091">
        <w:rPr>
          <w:rFonts w:ascii="Arial" w:hAnsi="Arial" w:cs="Arial"/>
          <w:bCs/>
          <w:iCs/>
        </w:rPr>
        <w:t>faktuře jako příloha dokumentu.</w:t>
      </w:r>
      <w:r w:rsidR="00D924A3" w:rsidRPr="00250091">
        <w:rPr>
          <w:rFonts w:ascii="Arial" w:hAnsi="Arial" w:cs="Arial"/>
          <w:bCs/>
          <w:iCs/>
        </w:rPr>
        <w:t xml:space="preserve"> </w:t>
      </w:r>
      <w:r w:rsidR="00250091">
        <w:rPr>
          <w:rFonts w:ascii="Arial" w:hAnsi="Arial" w:cs="Arial"/>
          <w:bCs/>
          <w:iCs/>
        </w:rPr>
        <w:t>Minimálně f</w:t>
      </w:r>
      <w:r w:rsidR="00D924A3" w:rsidRPr="00250091">
        <w:rPr>
          <w:rFonts w:ascii="Arial" w:hAnsi="Arial" w:cs="Arial"/>
          <w:bCs/>
          <w:iCs/>
        </w:rPr>
        <w:t xml:space="preserve">aktury </w:t>
      </w:r>
      <w:r w:rsidR="00250091">
        <w:rPr>
          <w:rFonts w:ascii="Arial" w:hAnsi="Arial" w:cs="Arial"/>
          <w:bCs/>
          <w:iCs/>
        </w:rPr>
        <w:t xml:space="preserve">v listinné podobě </w:t>
      </w:r>
      <w:r w:rsidR="00D924A3" w:rsidRPr="00250091">
        <w:rPr>
          <w:rFonts w:ascii="Arial" w:hAnsi="Arial" w:cs="Arial"/>
          <w:bCs/>
          <w:iCs/>
        </w:rPr>
        <w:t>musí obsahovat razítka i podpisy oprávněných osob.</w:t>
      </w:r>
    </w:p>
    <w:p w14:paraId="7F7AD1FD" w14:textId="77777777" w:rsidR="006608DD" w:rsidRPr="007205DD" w:rsidRDefault="006608DD" w:rsidP="006608DD">
      <w:pPr>
        <w:numPr>
          <w:ilvl w:val="2"/>
          <w:numId w:val="2"/>
        </w:numPr>
        <w:tabs>
          <w:tab w:val="num" w:pos="426"/>
        </w:tabs>
        <w:ind w:left="1260"/>
        <w:jc w:val="both"/>
        <w:rPr>
          <w:rFonts w:ascii="Arial" w:hAnsi="Arial" w:cs="Arial"/>
        </w:rPr>
      </w:pPr>
      <w:r w:rsidRPr="007205DD">
        <w:rPr>
          <w:rFonts w:ascii="Arial" w:hAnsi="Arial" w:cs="Arial"/>
        </w:rPr>
        <w:t xml:space="preserve">Zhotovitel </w:t>
      </w:r>
      <w:r w:rsidR="00C91177">
        <w:rPr>
          <w:rFonts w:ascii="Arial" w:hAnsi="Arial" w:cs="Arial"/>
        </w:rPr>
        <w:t xml:space="preserve">měsíční fakturací </w:t>
      </w:r>
      <w:r>
        <w:rPr>
          <w:rFonts w:ascii="Arial" w:hAnsi="Arial" w:cs="Arial"/>
        </w:rPr>
        <w:t>vyfakturuje</w:t>
      </w:r>
      <w:r w:rsidRPr="007205DD">
        <w:rPr>
          <w:rFonts w:ascii="Arial" w:hAnsi="Arial" w:cs="Arial"/>
        </w:rPr>
        <w:t xml:space="preserve"> </w:t>
      </w:r>
      <w:r>
        <w:rPr>
          <w:rFonts w:ascii="Arial" w:hAnsi="Arial" w:cs="Arial"/>
        </w:rPr>
        <w:t xml:space="preserve">cenu za </w:t>
      </w:r>
      <w:r w:rsidR="00C91177">
        <w:rPr>
          <w:rFonts w:ascii="Arial" w:hAnsi="Arial" w:cs="Arial"/>
        </w:rPr>
        <w:t>dílo</w:t>
      </w:r>
      <w:r>
        <w:rPr>
          <w:rFonts w:ascii="Arial" w:hAnsi="Arial" w:cs="Arial"/>
        </w:rPr>
        <w:t xml:space="preserve"> do výše 1</w:t>
      </w:r>
      <w:r w:rsidRPr="007205DD">
        <w:rPr>
          <w:rFonts w:ascii="Arial" w:hAnsi="Arial" w:cs="Arial"/>
        </w:rPr>
        <w:t>0</w:t>
      </w:r>
      <w:r>
        <w:rPr>
          <w:rFonts w:ascii="Arial" w:hAnsi="Arial" w:cs="Arial"/>
        </w:rPr>
        <w:t xml:space="preserve">0 </w:t>
      </w:r>
      <w:r w:rsidRPr="007205DD">
        <w:rPr>
          <w:rFonts w:ascii="Arial" w:hAnsi="Arial" w:cs="Arial"/>
        </w:rPr>
        <w:t>%</w:t>
      </w:r>
      <w:r>
        <w:rPr>
          <w:rFonts w:ascii="Arial" w:hAnsi="Arial" w:cs="Arial"/>
        </w:rPr>
        <w:t xml:space="preserve"> ceny za dílo.</w:t>
      </w:r>
    </w:p>
    <w:p w14:paraId="25D6C4C2" w14:textId="77777777" w:rsidR="00723FFF" w:rsidRDefault="00723FFF">
      <w:pPr>
        <w:jc w:val="both"/>
        <w:rPr>
          <w:rFonts w:ascii="Arial" w:hAnsi="Arial" w:cs="Arial"/>
        </w:rPr>
      </w:pPr>
    </w:p>
    <w:p w14:paraId="3B47050B" w14:textId="77777777" w:rsidR="00723FFF" w:rsidRDefault="00723FFF">
      <w:pPr>
        <w:numPr>
          <w:ilvl w:val="1"/>
          <w:numId w:val="2"/>
        </w:numPr>
        <w:ind w:left="540" w:hanging="540"/>
        <w:jc w:val="both"/>
        <w:rPr>
          <w:rFonts w:ascii="Arial" w:hAnsi="Arial" w:cs="Arial"/>
        </w:rPr>
      </w:pPr>
      <w:r>
        <w:rPr>
          <w:rFonts w:ascii="Arial" w:hAnsi="Arial" w:cs="Arial"/>
          <w:u w:val="single"/>
        </w:rPr>
        <w:t>Lhůty splatnosti</w:t>
      </w:r>
    </w:p>
    <w:p w14:paraId="48D92945" w14:textId="44126715" w:rsidR="00B07576" w:rsidRPr="006E7CF6" w:rsidRDefault="006608DD" w:rsidP="00884FAF">
      <w:pPr>
        <w:numPr>
          <w:ilvl w:val="2"/>
          <w:numId w:val="2"/>
        </w:numPr>
        <w:tabs>
          <w:tab w:val="num" w:pos="426"/>
        </w:tabs>
        <w:suppressAutoHyphens w:val="0"/>
        <w:ind w:left="1260"/>
        <w:jc w:val="both"/>
        <w:rPr>
          <w:rFonts w:ascii="Arial" w:hAnsi="Arial" w:cs="Arial"/>
        </w:rPr>
      </w:pPr>
      <w:r w:rsidRPr="006E7CF6">
        <w:rPr>
          <w:rFonts w:ascii="Arial" w:hAnsi="Arial" w:cs="Arial"/>
        </w:rPr>
        <w:t xml:space="preserve">Objednatel je povinen uhradit fakturu Zhotovitele nejpozději do 30 dnů ode dne následujícího po dni prokazatelného doručení odsouhlasené faktury Objednateli. </w:t>
      </w:r>
      <w:r w:rsidR="00B07576" w:rsidRPr="006E7CF6">
        <w:rPr>
          <w:rFonts w:ascii="Arial" w:hAnsi="Arial" w:cs="Arial"/>
        </w:rPr>
        <w:br w:type="page"/>
      </w:r>
    </w:p>
    <w:p w14:paraId="2B6F605A" w14:textId="77777777" w:rsidR="00B57139" w:rsidRDefault="00B57139">
      <w:pPr>
        <w:jc w:val="both"/>
        <w:rPr>
          <w:rFonts w:ascii="Arial" w:hAnsi="Arial" w:cs="Arial"/>
        </w:rPr>
      </w:pPr>
    </w:p>
    <w:p w14:paraId="4E111B60"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Platby za </w:t>
      </w:r>
      <w:r w:rsidR="00C91177">
        <w:rPr>
          <w:rFonts w:ascii="Arial" w:hAnsi="Arial" w:cs="Arial"/>
          <w:u w:val="single"/>
        </w:rPr>
        <w:t>v</w:t>
      </w:r>
      <w:r>
        <w:rPr>
          <w:rFonts w:ascii="Arial" w:hAnsi="Arial" w:cs="Arial"/>
          <w:u w:val="single"/>
        </w:rPr>
        <w:t>ícepráce</w:t>
      </w:r>
    </w:p>
    <w:p w14:paraId="01540D84"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Pokud se na díle vyskytnou vícepráce, s jejichž provedením Objednatel souhlasí, </w:t>
      </w:r>
      <w:r w:rsidRPr="008C5509">
        <w:rPr>
          <w:rFonts w:ascii="Arial" w:hAnsi="Arial" w:cs="Arial"/>
        </w:rPr>
        <w:t>a na jejich provedení byl uzavřen dodatek</w:t>
      </w:r>
      <w:r>
        <w:rPr>
          <w:rFonts w:ascii="Arial" w:hAnsi="Arial" w:cs="Arial"/>
        </w:rPr>
        <w:t xml:space="preserve"> smlouvy, </w:t>
      </w:r>
      <w:r w:rsidRPr="00250091">
        <w:rPr>
          <w:rFonts w:ascii="Arial" w:hAnsi="Arial" w:cs="Arial"/>
        </w:rPr>
        <w:t>bude jejich cena fakturována v měsíci, ve kterém byly vícepráce provedeny</w:t>
      </w:r>
      <w:r w:rsidR="00D924A3" w:rsidRPr="00250091">
        <w:rPr>
          <w:rFonts w:ascii="Arial" w:hAnsi="Arial" w:cs="Arial"/>
        </w:rPr>
        <w:t>, a to v rámci samostatné faktury.</w:t>
      </w:r>
    </w:p>
    <w:p w14:paraId="10973A0D"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Faktura za vícepráce musí kromě jiných, výše uvedených náležitostí faktury obsahovat i odkaz na dokument (dodatek smlouvy), kterým byly vícepráce sjednány a odsouhlaseny.</w:t>
      </w:r>
    </w:p>
    <w:p w14:paraId="149AC7F0" w14:textId="77777777" w:rsidR="00BD18D2" w:rsidRDefault="00BD18D2">
      <w:pPr>
        <w:ind w:left="708"/>
        <w:jc w:val="both"/>
        <w:rPr>
          <w:rFonts w:ascii="Arial" w:hAnsi="Arial" w:cs="Arial"/>
        </w:rPr>
      </w:pPr>
    </w:p>
    <w:p w14:paraId="10F4FE8C"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Náležitosti daňových dokladů (faktur)      </w:t>
      </w:r>
    </w:p>
    <w:p w14:paraId="21D5ED1B" w14:textId="77777777" w:rsidR="00723FFF" w:rsidRDefault="00723FFF">
      <w:pPr>
        <w:numPr>
          <w:ilvl w:val="2"/>
          <w:numId w:val="2"/>
        </w:numPr>
        <w:ind w:left="1260"/>
        <w:jc w:val="both"/>
        <w:rPr>
          <w:rFonts w:ascii="Arial" w:hAnsi="Arial" w:cs="Arial"/>
        </w:rPr>
      </w:pPr>
      <w:r>
        <w:rPr>
          <w:rFonts w:ascii="Arial" w:hAnsi="Arial" w:cs="Arial"/>
        </w:rPr>
        <w:t>Faktura musí mít náležitosti daňov</w:t>
      </w:r>
      <w:r w:rsidR="00B31A03">
        <w:rPr>
          <w:rFonts w:ascii="Arial" w:hAnsi="Arial" w:cs="Arial"/>
        </w:rPr>
        <w:t>ého dokladu podle zákona o DPH.</w:t>
      </w:r>
    </w:p>
    <w:p w14:paraId="26F5F565" w14:textId="77777777" w:rsidR="00723FFF" w:rsidRDefault="00723FFF">
      <w:pPr>
        <w:numPr>
          <w:ilvl w:val="2"/>
          <w:numId w:val="2"/>
        </w:numPr>
        <w:ind w:left="1260"/>
        <w:jc w:val="both"/>
        <w:rPr>
          <w:rFonts w:ascii="Arial" w:hAnsi="Arial" w:cs="Arial"/>
        </w:rPr>
      </w:pPr>
      <w:r>
        <w:rPr>
          <w:rFonts w:ascii="Arial" w:hAnsi="Arial" w:cs="Arial"/>
        </w:rPr>
        <w:t>Jsou-li předmětem plnění práce, na které se nevztahuje přenesená daňová povinnost dle zákona o DPH, Zhotovitel prohlašuje, že:</w:t>
      </w:r>
    </w:p>
    <w:p w14:paraId="44D3F7F3" w14:textId="77777777" w:rsidR="00723FFF" w:rsidRDefault="00723FFF">
      <w:pPr>
        <w:numPr>
          <w:ilvl w:val="3"/>
          <w:numId w:val="2"/>
        </w:numPr>
        <w:ind w:left="2160" w:hanging="900"/>
        <w:jc w:val="both"/>
        <w:rPr>
          <w:rFonts w:ascii="Arial" w:hAnsi="Arial" w:cs="Arial"/>
        </w:rPr>
      </w:pPr>
      <w:r>
        <w:rPr>
          <w:rFonts w:ascii="Arial" w:hAnsi="Arial" w:cs="Arial"/>
        </w:rPr>
        <w:t>nemá v úmyslu nezaplatit daň z přidané hodnoty u zdanitelného plnění podle smlouvy,</w:t>
      </w:r>
    </w:p>
    <w:p w14:paraId="12DBF5B7" w14:textId="77777777" w:rsidR="00723FFF" w:rsidRPr="00F20598" w:rsidRDefault="00723FFF" w:rsidP="00B20A14">
      <w:pPr>
        <w:numPr>
          <w:ilvl w:val="3"/>
          <w:numId w:val="2"/>
        </w:numPr>
        <w:ind w:left="2127" w:hanging="867"/>
        <w:jc w:val="both"/>
        <w:rPr>
          <w:rFonts w:ascii="Arial" w:hAnsi="Arial" w:cs="Arial"/>
        </w:rPr>
      </w:pPr>
      <w:r>
        <w:rPr>
          <w:rFonts w:ascii="Arial" w:hAnsi="Arial" w:cs="Arial"/>
        </w:rPr>
        <w:t xml:space="preserve">mu nejsou známy skutečnosti, nasvědčující tomu, že se dostane do postavení, kdy nemůže daň zaplatit a ani </w:t>
      </w:r>
      <w:r w:rsidRPr="00F20598">
        <w:rPr>
          <w:rFonts w:ascii="Arial" w:hAnsi="Arial" w:cs="Arial"/>
        </w:rPr>
        <w:t>se ke dni podpisu této smlouvy v takovém postavení nenachází,</w:t>
      </w:r>
    </w:p>
    <w:p w14:paraId="1B6E33C4" w14:textId="77777777" w:rsidR="00723FFF" w:rsidRPr="00F20598" w:rsidRDefault="00723FFF">
      <w:pPr>
        <w:numPr>
          <w:ilvl w:val="3"/>
          <w:numId w:val="2"/>
        </w:numPr>
        <w:ind w:left="2160" w:hanging="900"/>
        <w:jc w:val="both"/>
        <w:rPr>
          <w:rFonts w:ascii="Arial" w:hAnsi="Arial" w:cs="Arial"/>
        </w:rPr>
      </w:pPr>
      <w:r w:rsidRPr="00F20598">
        <w:rPr>
          <w:rFonts w:ascii="Arial" w:hAnsi="Arial" w:cs="Arial"/>
        </w:rPr>
        <w:t>nezkrátí daň nebo nevy</w:t>
      </w:r>
      <w:r w:rsidR="00095F62" w:rsidRPr="00F20598">
        <w:rPr>
          <w:rFonts w:ascii="Arial" w:hAnsi="Arial" w:cs="Arial"/>
        </w:rPr>
        <w:t>láká daňovou výhodu,</w:t>
      </w:r>
    </w:p>
    <w:p w14:paraId="2C7620CC" w14:textId="3A58A6AB" w:rsidR="00723FFF" w:rsidRDefault="00095F62" w:rsidP="00BC4867">
      <w:pPr>
        <w:numPr>
          <w:ilvl w:val="3"/>
          <w:numId w:val="2"/>
        </w:numPr>
        <w:ind w:left="2127" w:hanging="867"/>
        <w:jc w:val="both"/>
        <w:rPr>
          <w:rFonts w:ascii="Arial" w:hAnsi="Arial" w:cs="Arial"/>
        </w:rPr>
      </w:pPr>
      <w:r w:rsidRPr="007766A3">
        <w:rPr>
          <w:rFonts w:ascii="Arial" w:hAnsi="Arial" w:cs="Arial"/>
        </w:rPr>
        <w:t>každá faktura musí být označena</w:t>
      </w:r>
      <w:r w:rsidR="00B43590" w:rsidRPr="007766A3">
        <w:rPr>
          <w:rFonts w:ascii="Arial" w:hAnsi="Arial" w:cs="Arial"/>
          <w:sz w:val="21"/>
          <w:szCs w:val="21"/>
          <w:lang w:eastAsia="cs-CZ"/>
        </w:rPr>
        <w:t xml:space="preserve"> </w:t>
      </w:r>
      <w:r w:rsidR="00B43590" w:rsidRPr="007766A3">
        <w:rPr>
          <w:rFonts w:ascii="Arial" w:hAnsi="Arial" w:cs="Arial"/>
        </w:rPr>
        <w:t xml:space="preserve">názvem </w:t>
      </w:r>
      <w:r w:rsidR="007766A3">
        <w:rPr>
          <w:rFonts w:ascii="Arial" w:hAnsi="Arial" w:cs="Arial"/>
        </w:rPr>
        <w:t>stavby</w:t>
      </w:r>
      <w:r w:rsidR="00993F20">
        <w:rPr>
          <w:rFonts w:ascii="Arial" w:hAnsi="Arial" w:cs="Arial"/>
        </w:rPr>
        <w:t>.</w:t>
      </w:r>
      <w:r w:rsidR="00B43590" w:rsidRPr="007766A3">
        <w:rPr>
          <w:rFonts w:ascii="Arial" w:hAnsi="Arial" w:cs="Arial"/>
        </w:rPr>
        <w:t xml:space="preserve"> </w:t>
      </w:r>
    </w:p>
    <w:p w14:paraId="75FEBC0B" w14:textId="77777777" w:rsidR="00AF3393" w:rsidRPr="007766A3" w:rsidRDefault="00AF3393" w:rsidP="00AF3393">
      <w:pPr>
        <w:ind w:left="2127"/>
        <w:jc w:val="both"/>
        <w:rPr>
          <w:rFonts w:ascii="Arial" w:hAnsi="Arial" w:cs="Arial"/>
        </w:rPr>
      </w:pPr>
    </w:p>
    <w:p w14:paraId="4AD4EB48" w14:textId="77777777" w:rsidR="00723FFF" w:rsidRDefault="00723FFF">
      <w:pPr>
        <w:numPr>
          <w:ilvl w:val="1"/>
          <w:numId w:val="2"/>
        </w:numPr>
        <w:ind w:left="540" w:hanging="540"/>
        <w:jc w:val="both"/>
        <w:rPr>
          <w:rFonts w:ascii="Arial" w:hAnsi="Arial" w:cs="Arial"/>
        </w:rPr>
      </w:pPr>
      <w:r>
        <w:rPr>
          <w:rFonts w:ascii="Arial" w:hAnsi="Arial" w:cs="Arial"/>
          <w:u w:val="single"/>
        </w:rPr>
        <w:t>Termín splnění povinnosti zaplatit</w:t>
      </w:r>
    </w:p>
    <w:p w14:paraId="6552F355"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Peněžitý závazek (dluh) Objednatele se považuje za splněný v den, kdy je dlužná částka připsána na účet Zhotovitele.</w:t>
      </w:r>
    </w:p>
    <w:p w14:paraId="3A4DFD57" w14:textId="77777777" w:rsidR="006608DD" w:rsidRPr="00920DC9" w:rsidRDefault="006608DD" w:rsidP="006608DD">
      <w:pPr>
        <w:numPr>
          <w:ilvl w:val="2"/>
          <w:numId w:val="2"/>
        </w:numPr>
        <w:tabs>
          <w:tab w:val="num" w:pos="426"/>
        </w:tabs>
        <w:ind w:left="1260"/>
        <w:jc w:val="both"/>
        <w:rPr>
          <w:rFonts w:ascii="Arial" w:hAnsi="Arial" w:cs="Arial"/>
          <w:bCs/>
          <w:iCs/>
        </w:rPr>
      </w:pPr>
      <w:r w:rsidRPr="00920DC9">
        <w:rPr>
          <w:rFonts w:ascii="Arial" w:hAnsi="Arial" w:cs="Arial"/>
          <w:color w:val="000000"/>
          <w:szCs w:val="22"/>
        </w:rPr>
        <w:t xml:space="preserve">V případě, že </w:t>
      </w:r>
      <w:r>
        <w:rPr>
          <w:rFonts w:ascii="Arial" w:hAnsi="Arial" w:cs="Arial"/>
          <w:color w:val="000000"/>
          <w:szCs w:val="22"/>
        </w:rPr>
        <w:t>O</w:t>
      </w:r>
      <w:r w:rsidRPr="00920DC9">
        <w:rPr>
          <w:rFonts w:ascii="Arial" w:hAnsi="Arial" w:cs="Arial"/>
          <w:color w:val="000000"/>
          <w:szCs w:val="22"/>
        </w:rPr>
        <w:t xml:space="preserve">bjednateli vznikne nárok na smluvní pokutu nebo jinou pohledávku vůči </w:t>
      </w:r>
      <w:r>
        <w:rPr>
          <w:rFonts w:ascii="Arial" w:hAnsi="Arial" w:cs="Arial"/>
          <w:color w:val="000000"/>
          <w:szCs w:val="22"/>
        </w:rPr>
        <w:t>Z</w:t>
      </w:r>
      <w:r w:rsidRPr="00920DC9">
        <w:rPr>
          <w:rFonts w:ascii="Arial" w:hAnsi="Arial" w:cs="Arial"/>
          <w:color w:val="000000"/>
          <w:szCs w:val="22"/>
        </w:rPr>
        <w:t xml:space="preserve">hotoviteli, je </w:t>
      </w:r>
      <w:r>
        <w:rPr>
          <w:rFonts w:ascii="Arial" w:hAnsi="Arial" w:cs="Arial"/>
          <w:color w:val="000000"/>
          <w:szCs w:val="22"/>
        </w:rPr>
        <w:t>O</w:t>
      </w:r>
      <w:r w:rsidRPr="00920DC9">
        <w:rPr>
          <w:rFonts w:ascii="Arial" w:hAnsi="Arial" w:cs="Arial"/>
          <w:color w:val="000000"/>
          <w:szCs w:val="22"/>
        </w:rPr>
        <w:t>bjednatel oprávněn</w:t>
      </w:r>
      <w:r>
        <w:rPr>
          <w:rFonts w:ascii="Arial" w:hAnsi="Arial" w:cs="Arial"/>
          <w:color w:val="000000"/>
          <w:szCs w:val="22"/>
        </w:rPr>
        <w:t xml:space="preserve"> jednostranně</w:t>
      </w:r>
      <w:r w:rsidRPr="00920DC9">
        <w:rPr>
          <w:rFonts w:ascii="Arial" w:hAnsi="Arial" w:cs="Arial"/>
          <w:color w:val="000000"/>
          <w:szCs w:val="22"/>
        </w:rPr>
        <w:t xml:space="preserve"> započíst tuto částku vůči </w:t>
      </w:r>
      <w:r w:rsidR="00B20A14">
        <w:rPr>
          <w:rFonts w:ascii="Arial" w:hAnsi="Arial" w:cs="Arial"/>
          <w:color w:val="000000"/>
          <w:szCs w:val="22"/>
        </w:rPr>
        <w:t>kterékoliv faktuře Zhotovitele</w:t>
      </w:r>
      <w:r>
        <w:rPr>
          <w:rFonts w:ascii="Arial" w:hAnsi="Arial" w:cs="Arial"/>
          <w:color w:val="000000"/>
          <w:szCs w:val="22"/>
        </w:rPr>
        <w:t>.</w:t>
      </w:r>
    </w:p>
    <w:p w14:paraId="5CFCB6F0" w14:textId="77777777" w:rsidR="00723FFF" w:rsidRDefault="00723FFF">
      <w:pPr>
        <w:ind w:left="708"/>
        <w:jc w:val="both"/>
        <w:rPr>
          <w:rFonts w:ascii="Arial" w:hAnsi="Arial" w:cs="Arial"/>
        </w:rPr>
      </w:pPr>
    </w:p>
    <w:p w14:paraId="66030833" w14:textId="77777777" w:rsidR="00723FFF" w:rsidRDefault="00723FFF" w:rsidP="00D93470">
      <w:pPr>
        <w:keepNext/>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smluvní pokuty</w:t>
      </w:r>
    </w:p>
    <w:p w14:paraId="1D5E85C4" w14:textId="77777777" w:rsidR="00723FFF" w:rsidRDefault="00723FFF" w:rsidP="00D93470">
      <w:pPr>
        <w:keepNext/>
        <w:ind w:left="708"/>
        <w:jc w:val="both"/>
        <w:rPr>
          <w:rFonts w:ascii="Arial" w:hAnsi="Arial" w:cs="Arial"/>
        </w:rPr>
      </w:pPr>
    </w:p>
    <w:p w14:paraId="4E3E5FA2" w14:textId="77777777" w:rsidR="00723FFF" w:rsidRPr="0048293E" w:rsidRDefault="00723FFF" w:rsidP="00D93470">
      <w:pPr>
        <w:keepNext/>
        <w:numPr>
          <w:ilvl w:val="1"/>
          <w:numId w:val="2"/>
        </w:numPr>
        <w:ind w:left="540" w:hanging="540"/>
        <w:jc w:val="both"/>
        <w:rPr>
          <w:rFonts w:ascii="Arial" w:hAnsi="Arial" w:cs="Arial"/>
        </w:rPr>
      </w:pPr>
      <w:r w:rsidRPr="0048293E">
        <w:rPr>
          <w:rFonts w:ascii="Arial" w:hAnsi="Arial" w:cs="Arial"/>
          <w:u w:val="single"/>
        </w:rPr>
        <w:t>Smluvní pokuta za neplnění dohodnutých termínů či lhůt</w:t>
      </w:r>
    </w:p>
    <w:p w14:paraId="7E50D59C" w14:textId="03B75E21" w:rsidR="00750A84" w:rsidRDefault="006608DD" w:rsidP="00884FAF">
      <w:pPr>
        <w:numPr>
          <w:ilvl w:val="2"/>
          <w:numId w:val="2"/>
        </w:numPr>
        <w:tabs>
          <w:tab w:val="num" w:pos="426"/>
        </w:tabs>
        <w:ind w:left="1260"/>
        <w:jc w:val="both"/>
        <w:rPr>
          <w:rFonts w:ascii="Arial" w:hAnsi="Arial" w:cs="Arial"/>
        </w:rPr>
      </w:pPr>
      <w:r w:rsidRPr="0048293E">
        <w:rPr>
          <w:rFonts w:ascii="Arial" w:hAnsi="Arial" w:cs="Arial"/>
        </w:rPr>
        <w:t xml:space="preserve">Pokud bude Zhotovitel v prodlení </w:t>
      </w:r>
      <w:r w:rsidR="004E3F32" w:rsidRPr="0048293E">
        <w:rPr>
          <w:rFonts w:ascii="Arial" w:hAnsi="Arial" w:cs="Arial"/>
        </w:rPr>
        <w:t>s převzetím staveniště, se zahájením prací</w:t>
      </w:r>
      <w:r w:rsidR="00D924A3" w:rsidRPr="0048293E">
        <w:rPr>
          <w:rFonts w:ascii="Arial" w:hAnsi="Arial" w:cs="Arial"/>
        </w:rPr>
        <w:t xml:space="preserve"> či</w:t>
      </w:r>
      <w:r w:rsidR="004E3F32" w:rsidRPr="0048293E">
        <w:rPr>
          <w:rFonts w:ascii="Arial" w:hAnsi="Arial" w:cs="Arial"/>
        </w:rPr>
        <w:t xml:space="preserve"> </w:t>
      </w:r>
      <w:r w:rsidRPr="0048293E">
        <w:rPr>
          <w:rFonts w:ascii="Arial" w:hAnsi="Arial" w:cs="Arial"/>
        </w:rPr>
        <w:t>s provedením díla proti sjednané lhůtě pro dokončení díla</w:t>
      </w:r>
      <w:r w:rsidR="00D924A3" w:rsidRPr="0048293E">
        <w:rPr>
          <w:rFonts w:ascii="Arial" w:hAnsi="Arial" w:cs="Arial"/>
        </w:rPr>
        <w:t>,</w:t>
      </w:r>
      <w:r w:rsidRPr="0048293E">
        <w:rPr>
          <w:rFonts w:ascii="Arial" w:hAnsi="Arial" w:cs="Arial"/>
        </w:rPr>
        <w:t xml:space="preserve"> je povinen zaplatit Objednateli smluvní pokutu ve výši 0,</w:t>
      </w:r>
      <w:r w:rsidR="00BA3696" w:rsidRPr="0048293E">
        <w:rPr>
          <w:rFonts w:ascii="Arial" w:hAnsi="Arial" w:cs="Arial"/>
        </w:rPr>
        <w:t>0</w:t>
      </w:r>
      <w:r w:rsidRPr="0048293E">
        <w:rPr>
          <w:rFonts w:ascii="Arial" w:hAnsi="Arial" w:cs="Arial"/>
        </w:rPr>
        <w:t>2 % ze sjednané ceny za dílo</w:t>
      </w:r>
      <w:r w:rsidR="007247B6">
        <w:rPr>
          <w:rFonts w:ascii="Arial" w:hAnsi="Arial" w:cs="Arial"/>
        </w:rPr>
        <w:t xml:space="preserve"> </w:t>
      </w:r>
      <w:r w:rsidR="007B60F3">
        <w:rPr>
          <w:rFonts w:ascii="Arial" w:hAnsi="Arial" w:cs="Arial"/>
        </w:rPr>
        <w:t>bez</w:t>
      </w:r>
      <w:r w:rsidR="007247B6">
        <w:rPr>
          <w:rFonts w:ascii="Arial" w:hAnsi="Arial" w:cs="Arial"/>
        </w:rPr>
        <w:t xml:space="preserve"> DPH</w:t>
      </w:r>
      <w:r w:rsidRPr="0048293E">
        <w:rPr>
          <w:rFonts w:ascii="Arial" w:hAnsi="Arial" w:cs="Arial"/>
        </w:rPr>
        <w:t xml:space="preserve">, a to za každý i započatý den prodlení. </w:t>
      </w:r>
    </w:p>
    <w:p w14:paraId="271A44A3" w14:textId="77777777" w:rsidR="00AF3393" w:rsidRPr="0048293E" w:rsidRDefault="00AF3393" w:rsidP="00AF3393">
      <w:pPr>
        <w:tabs>
          <w:tab w:val="num" w:pos="5387"/>
        </w:tabs>
        <w:ind w:left="1260"/>
        <w:jc w:val="both"/>
        <w:rPr>
          <w:rFonts w:ascii="Arial" w:hAnsi="Arial" w:cs="Arial"/>
        </w:rPr>
      </w:pPr>
    </w:p>
    <w:p w14:paraId="3996330D" w14:textId="77777777" w:rsidR="00393E7B" w:rsidRPr="0048293E" w:rsidRDefault="00393E7B" w:rsidP="00393E7B">
      <w:pPr>
        <w:numPr>
          <w:ilvl w:val="1"/>
          <w:numId w:val="2"/>
        </w:numPr>
        <w:ind w:left="540" w:hanging="540"/>
        <w:jc w:val="both"/>
        <w:rPr>
          <w:rFonts w:ascii="Arial" w:hAnsi="Arial" w:cs="Arial"/>
          <w:u w:val="single"/>
        </w:rPr>
      </w:pPr>
      <w:r w:rsidRPr="0048293E">
        <w:rPr>
          <w:rFonts w:ascii="Arial" w:hAnsi="Arial" w:cs="Arial"/>
          <w:u w:val="single"/>
        </w:rPr>
        <w:t>Smluvní pokuta za neplnění dílčích lhůt jednotlivých milníků výstavby</w:t>
      </w:r>
    </w:p>
    <w:p w14:paraId="523143D3" w14:textId="77777777" w:rsidR="00393E7B" w:rsidRPr="0048293E" w:rsidRDefault="00393E7B" w:rsidP="00393E7B">
      <w:pPr>
        <w:numPr>
          <w:ilvl w:val="2"/>
          <w:numId w:val="2"/>
        </w:numPr>
        <w:tabs>
          <w:tab w:val="num" w:pos="1277"/>
        </w:tabs>
        <w:ind w:left="1260"/>
        <w:jc w:val="both"/>
        <w:rPr>
          <w:rFonts w:ascii="Arial" w:hAnsi="Arial" w:cs="Arial"/>
        </w:rPr>
      </w:pPr>
      <w:r w:rsidRPr="0048293E">
        <w:rPr>
          <w:rFonts w:ascii="Arial" w:hAnsi="Arial" w:cs="Arial"/>
        </w:rPr>
        <w:t>Pokud bude Zhotovitel v prodlení s dokončením kteréhokoliv milníku sjednaného</w:t>
      </w:r>
      <w:r w:rsidR="00250091" w:rsidRPr="0048293E">
        <w:rPr>
          <w:rFonts w:ascii="Arial" w:hAnsi="Arial" w:cs="Arial"/>
        </w:rPr>
        <w:t xml:space="preserve"> mezi smluvními stranami</w:t>
      </w:r>
      <w:r w:rsidRPr="0048293E">
        <w:rPr>
          <w:rFonts w:ascii="Arial" w:hAnsi="Arial" w:cs="Arial"/>
        </w:rPr>
        <w:t xml:space="preserve"> </w:t>
      </w:r>
      <w:r w:rsidR="00250091" w:rsidRPr="0048293E">
        <w:rPr>
          <w:rFonts w:ascii="Arial" w:hAnsi="Arial" w:cs="Arial"/>
        </w:rPr>
        <w:t xml:space="preserve">na základě této smlouvy, </w:t>
      </w:r>
      <w:r w:rsidRPr="0048293E">
        <w:rPr>
          <w:rFonts w:ascii="Arial" w:hAnsi="Arial" w:cs="Arial"/>
        </w:rPr>
        <w:t>je povinen zaplatit Obje</w:t>
      </w:r>
      <w:r w:rsidR="006A5F8D" w:rsidRPr="0048293E">
        <w:rPr>
          <w:rFonts w:ascii="Arial" w:hAnsi="Arial" w:cs="Arial"/>
        </w:rPr>
        <w:t>dnateli smluvní pokutu ve výši 1</w:t>
      </w:r>
      <w:r w:rsidRPr="0048293E">
        <w:rPr>
          <w:rFonts w:ascii="Arial" w:hAnsi="Arial" w:cs="Arial"/>
        </w:rPr>
        <w:t xml:space="preserve">0 000,- Kč za každý i započatý den prodlení. </w:t>
      </w:r>
    </w:p>
    <w:p w14:paraId="4703E825" w14:textId="77777777" w:rsidR="00393E7B" w:rsidRPr="00250091" w:rsidRDefault="00393E7B" w:rsidP="00393E7B">
      <w:pPr>
        <w:numPr>
          <w:ilvl w:val="2"/>
          <w:numId w:val="2"/>
        </w:numPr>
        <w:tabs>
          <w:tab w:val="num" w:pos="1277"/>
        </w:tabs>
        <w:ind w:left="1260"/>
        <w:jc w:val="both"/>
        <w:rPr>
          <w:rFonts w:ascii="Arial" w:hAnsi="Arial" w:cs="Arial"/>
        </w:rPr>
      </w:pPr>
      <w:r w:rsidRPr="0048293E">
        <w:rPr>
          <w:rFonts w:ascii="Arial" w:hAnsi="Arial" w:cs="Arial"/>
        </w:rPr>
        <w:t>Smluvní pokuta</w:t>
      </w:r>
      <w:r w:rsidRPr="00250091">
        <w:rPr>
          <w:rFonts w:ascii="Arial" w:hAnsi="Arial" w:cs="Arial"/>
        </w:rPr>
        <w:t xml:space="preserve"> za nedokončení kteréhokoliv milníku nebude uplatněna, pokud prodlení v dokončení milníku bude do doby dokončení navazujícího milníku odstraněno.</w:t>
      </w:r>
    </w:p>
    <w:p w14:paraId="7BED9BE5" w14:textId="1CB9BFEC" w:rsidR="00393E7B" w:rsidRPr="00250091" w:rsidRDefault="00393E7B" w:rsidP="00393E7B">
      <w:pPr>
        <w:numPr>
          <w:ilvl w:val="2"/>
          <w:numId w:val="2"/>
        </w:numPr>
        <w:tabs>
          <w:tab w:val="num" w:pos="1277"/>
        </w:tabs>
        <w:ind w:left="1260"/>
        <w:jc w:val="both"/>
        <w:rPr>
          <w:rFonts w:ascii="Arial" w:hAnsi="Arial" w:cs="Arial"/>
        </w:rPr>
      </w:pPr>
      <w:r w:rsidRPr="00250091">
        <w:rPr>
          <w:rFonts w:ascii="Arial" w:hAnsi="Arial" w:cs="Arial"/>
        </w:rPr>
        <w:t>Pokud prodlení Zhotovitele proti termínu dokončení</w:t>
      </w:r>
      <w:r w:rsidR="008F1D74">
        <w:rPr>
          <w:rFonts w:ascii="Arial" w:hAnsi="Arial" w:cs="Arial"/>
        </w:rPr>
        <w:t xml:space="preserve"> kteréhokoliv milníku přesáhne 2</w:t>
      </w:r>
      <w:r w:rsidRPr="00250091">
        <w:rPr>
          <w:rFonts w:ascii="Arial" w:hAnsi="Arial" w:cs="Arial"/>
        </w:rPr>
        <w:t>0 pracovních dnů, považují to obě strany za podstatné porušení smlouvy, které opravňuje Objednatel k odstoupení od smlouvy.</w:t>
      </w:r>
    </w:p>
    <w:p w14:paraId="658292D4" w14:textId="77777777" w:rsidR="00723FFF" w:rsidRDefault="00723FFF">
      <w:pPr>
        <w:jc w:val="both"/>
        <w:rPr>
          <w:rFonts w:ascii="Arial" w:hAnsi="Arial" w:cs="Arial"/>
        </w:rPr>
      </w:pPr>
    </w:p>
    <w:p w14:paraId="5D47CBEB" w14:textId="77777777" w:rsidR="00723FFF" w:rsidRDefault="00532899">
      <w:pPr>
        <w:numPr>
          <w:ilvl w:val="1"/>
          <w:numId w:val="2"/>
        </w:numPr>
        <w:ind w:left="540" w:hanging="540"/>
        <w:jc w:val="both"/>
        <w:rPr>
          <w:rFonts w:ascii="Arial" w:hAnsi="Arial" w:cs="Arial"/>
        </w:rPr>
      </w:pPr>
      <w:r>
        <w:rPr>
          <w:rFonts w:ascii="Arial" w:hAnsi="Arial" w:cs="Arial"/>
          <w:u w:val="single"/>
        </w:rPr>
        <w:t>Smluvní pokuta za neodstranění v</w:t>
      </w:r>
      <w:r w:rsidR="006608DD">
        <w:rPr>
          <w:rFonts w:ascii="Arial" w:hAnsi="Arial" w:cs="Arial"/>
          <w:u w:val="single"/>
        </w:rPr>
        <w:t>ad a n</w:t>
      </w:r>
      <w:r w:rsidR="00723FFF">
        <w:rPr>
          <w:rFonts w:ascii="Arial" w:hAnsi="Arial" w:cs="Arial"/>
          <w:u w:val="single"/>
        </w:rPr>
        <w:t>edodělků zjištěných při předání a převzetí díla</w:t>
      </w:r>
    </w:p>
    <w:p w14:paraId="2666EEB5" w14:textId="77777777" w:rsidR="00723FFF" w:rsidRDefault="00723FFF">
      <w:pPr>
        <w:numPr>
          <w:ilvl w:val="2"/>
          <w:numId w:val="2"/>
        </w:numPr>
        <w:ind w:left="1260"/>
        <w:jc w:val="both"/>
        <w:rPr>
          <w:rFonts w:ascii="Arial" w:hAnsi="Arial" w:cs="Arial"/>
        </w:rPr>
      </w:pPr>
      <w:r>
        <w:rPr>
          <w:rFonts w:ascii="Arial" w:hAnsi="Arial" w:cs="Arial"/>
        </w:rPr>
        <w:t xml:space="preserve">Pokud Zhotovitel nenastoupí do pěti dnů od </w:t>
      </w:r>
      <w:r w:rsidR="009158A4">
        <w:rPr>
          <w:rFonts w:ascii="Arial" w:hAnsi="Arial" w:cs="Arial"/>
        </w:rPr>
        <w:t>t</w:t>
      </w:r>
      <w:r>
        <w:rPr>
          <w:rFonts w:ascii="Arial" w:hAnsi="Arial" w:cs="Arial"/>
        </w:rPr>
        <w:t>ermínu předání a převzetí díla k odstraňování vad či nedodělků uvedených v protokolu o předání a převzetí díla, je povinen zapla</w:t>
      </w:r>
      <w:r w:rsidR="006A5F8D">
        <w:rPr>
          <w:rFonts w:ascii="Arial" w:hAnsi="Arial" w:cs="Arial"/>
        </w:rPr>
        <w:t>tit Objednateli smluvní pokutu 5</w:t>
      </w:r>
      <w:r>
        <w:rPr>
          <w:rFonts w:ascii="Arial" w:hAnsi="Arial" w:cs="Arial"/>
        </w:rPr>
        <w:t xml:space="preserve">.000,- Kč za každý nedodělek či vadu, na jejichž odstraňování nenastoupil ve sjednané lhůtě, a za každý </w:t>
      </w:r>
      <w:r w:rsidR="00090290">
        <w:rPr>
          <w:rFonts w:ascii="Arial" w:hAnsi="Arial" w:cs="Arial"/>
        </w:rPr>
        <w:t>i započatý den</w:t>
      </w:r>
      <w:r>
        <w:rPr>
          <w:rFonts w:ascii="Arial" w:hAnsi="Arial" w:cs="Arial"/>
        </w:rPr>
        <w:t xml:space="preserve"> prodlení.</w:t>
      </w:r>
    </w:p>
    <w:p w14:paraId="55E064A7" w14:textId="2C4CC85B" w:rsidR="00723FFF" w:rsidRPr="009A3021" w:rsidRDefault="00723FFF">
      <w:pPr>
        <w:numPr>
          <w:ilvl w:val="2"/>
          <w:numId w:val="2"/>
        </w:numPr>
        <w:ind w:left="1260"/>
        <w:jc w:val="both"/>
        <w:rPr>
          <w:rFonts w:ascii="Arial" w:hAnsi="Arial" w:cs="Arial"/>
        </w:rPr>
      </w:pPr>
      <w:r>
        <w:rPr>
          <w:rFonts w:ascii="Arial" w:hAnsi="Arial" w:cs="Arial"/>
        </w:rPr>
        <w:t xml:space="preserve">Pokud Zhotovitel neodstraní nedodělky či vady uvedené v zápise o předání a převzetí díla v dohodnutém termínu (viz protokol o předání a </w:t>
      </w:r>
      <w:r w:rsidRPr="009158A4">
        <w:rPr>
          <w:rFonts w:ascii="Arial" w:hAnsi="Arial" w:cs="Arial"/>
        </w:rPr>
        <w:t>převzetí)</w:t>
      </w:r>
      <w:r w:rsidR="004E32EF" w:rsidRPr="009158A4">
        <w:rPr>
          <w:rFonts w:ascii="Arial" w:hAnsi="Arial" w:cs="Arial"/>
        </w:rPr>
        <w:t>,</w:t>
      </w:r>
      <w:r w:rsidRPr="009158A4">
        <w:rPr>
          <w:rFonts w:ascii="Arial" w:hAnsi="Arial" w:cs="Arial"/>
        </w:rPr>
        <w:t xml:space="preserve"> zaplatí</w:t>
      </w:r>
      <w:r w:rsidR="006A5F8D">
        <w:rPr>
          <w:rFonts w:ascii="Arial" w:hAnsi="Arial" w:cs="Arial"/>
        </w:rPr>
        <w:t xml:space="preserve"> Objednateli smluvní pokutu 5</w:t>
      </w:r>
      <w:r>
        <w:rPr>
          <w:rFonts w:ascii="Arial" w:hAnsi="Arial" w:cs="Arial"/>
        </w:rPr>
        <w:t xml:space="preserve">.000,- </w:t>
      </w:r>
      <w:r w:rsidRPr="009A3021">
        <w:rPr>
          <w:rFonts w:ascii="Arial" w:hAnsi="Arial" w:cs="Arial"/>
        </w:rPr>
        <w:t>Kč za každý nedodělek či vadu, u nichž je v</w:t>
      </w:r>
      <w:r w:rsidR="00090290" w:rsidRPr="009A3021">
        <w:rPr>
          <w:rFonts w:ascii="Arial" w:hAnsi="Arial" w:cs="Arial"/>
        </w:rPr>
        <w:t> </w:t>
      </w:r>
      <w:r w:rsidRPr="009A3021">
        <w:rPr>
          <w:rFonts w:ascii="Arial" w:hAnsi="Arial" w:cs="Arial"/>
        </w:rPr>
        <w:t>prodlení</w:t>
      </w:r>
      <w:r w:rsidR="00090290" w:rsidRPr="009A3021">
        <w:rPr>
          <w:rFonts w:ascii="Arial" w:hAnsi="Arial" w:cs="Arial"/>
        </w:rPr>
        <w:t>,</w:t>
      </w:r>
      <w:r w:rsidRPr="009A3021">
        <w:rPr>
          <w:rFonts w:ascii="Arial" w:hAnsi="Arial" w:cs="Arial"/>
        </w:rPr>
        <w:t xml:space="preserve"> a </w:t>
      </w:r>
      <w:r w:rsidR="00090290" w:rsidRPr="009A3021">
        <w:rPr>
          <w:rFonts w:ascii="Arial" w:hAnsi="Arial" w:cs="Arial"/>
        </w:rPr>
        <w:t xml:space="preserve">to </w:t>
      </w:r>
      <w:r w:rsidRPr="009A3021">
        <w:rPr>
          <w:rFonts w:ascii="Arial" w:hAnsi="Arial" w:cs="Arial"/>
        </w:rPr>
        <w:t xml:space="preserve">za každý </w:t>
      </w:r>
      <w:r w:rsidR="00090290" w:rsidRPr="009A3021">
        <w:rPr>
          <w:rFonts w:ascii="Arial" w:hAnsi="Arial" w:cs="Arial"/>
        </w:rPr>
        <w:t xml:space="preserve">i započatý </w:t>
      </w:r>
      <w:r w:rsidRPr="009A3021">
        <w:rPr>
          <w:rFonts w:ascii="Arial" w:hAnsi="Arial" w:cs="Arial"/>
        </w:rPr>
        <w:t>den prodlení.</w:t>
      </w:r>
    </w:p>
    <w:p w14:paraId="1C823EC6" w14:textId="77777777" w:rsidR="009E678D" w:rsidRPr="009A3021" w:rsidRDefault="009E678D">
      <w:pPr>
        <w:ind w:left="708"/>
        <w:jc w:val="both"/>
        <w:rPr>
          <w:rFonts w:ascii="Arial" w:hAnsi="Arial" w:cs="Arial"/>
        </w:rPr>
      </w:pPr>
    </w:p>
    <w:p w14:paraId="4BAEFF2E" w14:textId="77777777" w:rsidR="00723FFF" w:rsidRPr="009A3021" w:rsidRDefault="00723FFF">
      <w:pPr>
        <w:numPr>
          <w:ilvl w:val="1"/>
          <w:numId w:val="2"/>
        </w:numPr>
        <w:ind w:left="540" w:hanging="540"/>
        <w:jc w:val="both"/>
        <w:rPr>
          <w:rFonts w:ascii="Arial" w:hAnsi="Arial" w:cs="Arial"/>
        </w:rPr>
      </w:pPr>
      <w:r w:rsidRPr="009A3021">
        <w:rPr>
          <w:rFonts w:ascii="Arial" w:hAnsi="Arial" w:cs="Arial"/>
          <w:u w:val="single"/>
        </w:rPr>
        <w:t xml:space="preserve">Smluvní pokuta za neodstranění reklamovaných </w:t>
      </w:r>
      <w:r w:rsidR="00532899" w:rsidRPr="009A3021">
        <w:rPr>
          <w:rFonts w:ascii="Arial" w:hAnsi="Arial" w:cs="Arial"/>
          <w:u w:val="single"/>
        </w:rPr>
        <w:t>v</w:t>
      </w:r>
      <w:r w:rsidRPr="009A3021">
        <w:rPr>
          <w:rFonts w:ascii="Arial" w:hAnsi="Arial" w:cs="Arial"/>
          <w:u w:val="single"/>
        </w:rPr>
        <w:t>ad</w:t>
      </w:r>
    </w:p>
    <w:p w14:paraId="13806BF8" w14:textId="77777777" w:rsidR="006608DD" w:rsidRDefault="006608DD" w:rsidP="006608DD">
      <w:pPr>
        <w:numPr>
          <w:ilvl w:val="2"/>
          <w:numId w:val="2"/>
        </w:numPr>
        <w:tabs>
          <w:tab w:val="num" w:pos="426"/>
        </w:tabs>
        <w:ind w:left="1260"/>
        <w:jc w:val="both"/>
        <w:rPr>
          <w:rFonts w:ascii="Arial" w:hAnsi="Arial" w:cs="Arial"/>
        </w:rPr>
      </w:pPr>
      <w:r w:rsidRPr="009A3021">
        <w:rPr>
          <w:rFonts w:ascii="Arial" w:hAnsi="Arial" w:cs="Arial"/>
        </w:rPr>
        <w:t>Pokud Zhotovitel nenastoupí ve sjednaném termínu, nejpozději však</w:t>
      </w:r>
      <w:r>
        <w:rPr>
          <w:rFonts w:ascii="Arial" w:hAnsi="Arial" w:cs="Arial"/>
        </w:rPr>
        <w:t xml:space="preserve"> ve lhůtě do patnácti dnů ode dne obdržení reklamace Objednatele k odstraňování reklamované vady (případně vad), je povinen zapla</w:t>
      </w:r>
      <w:r w:rsidR="006A5F8D">
        <w:rPr>
          <w:rFonts w:ascii="Arial" w:hAnsi="Arial" w:cs="Arial"/>
        </w:rPr>
        <w:t>tit Objednateli smluvní pokutu 5</w:t>
      </w:r>
      <w:r>
        <w:rPr>
          <w:rFonts w:ascii="Arial" w:hAnsi="Arial" w:cs="Arial"/>
        </w:rPr>
        <w:t>.000 Kč za každou reklamovanou vadu, na jejíž odstraňování nastoupil později než ve sjednaném termínu a za každý i započatý den prodlení.</w:t>
      </w:r>
    </w:p>
    <w:p w14:paraId="40BABDEB" w14:textId="73ECFDF2" w:rsidR="006608DD" w:rsidRDefault="006608DD" w:rsidP="006608DD">
      <w:pPr>
        <w:numPr>
          <w:ilvl w:val="2"/>
          <w:numId w:val="2"/>
        </w:numPr>
        <w:tabs>
          <w:tab w:val="num" w:pos="426"/>
        </w:tabs>
        <w:ind w:left="1260"/>
        <w:jc w:val="both"/>
        <w:rPr>
          <w:rFonts w:ascii="Arial" w:hAnsi="Arial" w:cs="Arial"/>
        </w:rPr>
      </w:pPr>
      <w:r>
        <w:rPr>
          <w:rFonts w:ascii="Arial" w:hAnsi="Arial" w:cs="Arial"/>
        </w:rPr>
        <w:t>Pokud Zhotovitel neodstraní reklamovanou vadu ve sjednaném termínu, je povinen zapla</w:t>
      </w:r>
      <w:r w:rsidR="006A5F8D">
        <w:rPr>
          <w:rFonts w:ascii="Arial" w:hAnsi="Arial" w:cs="Arial"/>
        </w:rPr>
        <w:t>tit Objednateli smluvní pokutu 5</w:t>
      </w:r>
      <w:r>
        <w:rPr>
          <w:rFonts w:ascii="Arial" w:hAnsi="Arial" w:cs="Arial"/>
        </w:rPr>
        <w:t>.000 Kč za každou reklamova</w:t>
      </w:r>
      <w:r w:rsidR="00A37F42">
        <w:rPr>
          <w:rFonts w:ascii="Arial" w:hAnsi="Arial" w:cs="Arial"/>
        </w:rPr>
        <w:t>nou vadu, u níž je v prodlení s </w:t>
      </w:r>
      <w:r>
        <w:rPr>
          <w:rFonts w:ascii="Arial" w:hAnsi="Arial" w:cs="Arial"/>
        </w:rPr>
        <w:t>odstraněním, a to za každý i započatý den prodlení.</w:t>
      </w:r>
    </w:p>
    <w:p w14:paraId="5714BC62" w14:textId="7930742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Označil-li objednatel v reklamaci, že se jedná o vadu, která brání řádnému užívání díla, případně hrozí nebezpečí škody velkého rozsahu (havárie), navyšují se smluvní pokuty </w:t>
      </w:r>
      <w:r w:rsidR="00B20A14">
        <w:rPr>
          <w:rFonts w:ascii="Arial" w:hAnsi="Arial" w:cs="Arial"/>
        </w:rPr>
        <w:t>na</w:t>
      </w:r>
      <w:r>
        <w:rPr>
          <w:rFonts w:ascii="Arial" w:hAnsi="Arial" w:cs="Arial"/>
        </w:rPr>
        <w:t> dvojnásobnou výši.</w:t>
      </w:r>
    </w:p>
    <w:p w14:paraId="518BD78A" w14:textId="77777777" w:rsidR="00723FFF" w:rsidRDefault="00723FFF">
      <w:pPr>
        <w:jc w:val="both"/>
        <w:rPr>
          <w:rFonts w:ascii="Arial" w:hAnsi="Arial" w:cs="Arial"/>
        </w:rPr>
      </w:pPr>
    </w:p>
    <w:p w14:paraId="7CD89E19" w14:textId="77777777" w:rsidR="00723FFF" w:rsidRDefault="00723FFF">
      <w:pPr>
        <w:numPr>
          <w:ilvl w:val="1"/>
          <w:numId w:val="2"/>
        </w:numPr>
        <w:ind w:left="540" w:hanging="540"/>
        <w:jc w:val="both"/>
        <w:rPr>
          <w:rFonts w:ascii="Arial" w:hAnsi="Arial" w:cs="Arial"/>
        </w:rPr>
      </w:pPr>
      <w:r>
        <w:rPr>
          <w:rFonts w:ascii="Arial" w:hAnsi="Arial" w:cs="Arial"/>
          <w:u w:val="single"/>
        </w:rPr>
        <w:t>Smluvní pokuta za nevyklizení staveniště</w:t>
      </w:r>
    </w:p>
    <w:p w14:paraId="1D36248A"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Pokud Zhotovitel nevyklidí staveniště v termínu stanoveném touto smlouvou, příp. v termínu sjednaném dohodou smluvních stran, je povinen zaplatit Objednateli smluvní pokutu </w:t>
      </w:r>
      <w:r w:rsidR="0059706D" w:rsidRPr="0059706D">
        <w:rPr>
          <w:rFonts w:ascii="Arial" w:hAnsi="Arial" w:cs="Arial"/>
        </w:rPr>
        <w:t xml:space="preserve">0,02 % ze sjednané ceny za dílo </w:t>
      </w:r>
      <w:r>
        <w:rPr>
          <w:rFonts w:ascii="Arial" w:hAnsi="Arial" w:cs="Arial"/>
        </w:rPr>
        <w:t>za každý i započatý den prodlení.</w:t>
      </w:r>
    </w:p>
    <w:p w14:paraId="4124748F" w14:textId="77777777" w:rsidR="00BD18D2" w:rsidRDefault="00BD18D2">
      <w:pPr>
        <w:jc w:val="both"/>
        <w:rPr>
          <w:rFonts w:ascii="Arial" w:hAnsi="Arial" w:cs="Arial"/>
        </w:rPr>
      </w:pPr>
    </w:p>
    <w:p w14:paraId="2E987528" w14:textId="77777777" w:rsidR="00723FFF" w:rsidRDefault="00723FFF">
      <w:pPr>
        <w:numPr>
          <w:ilvl w:val="1"/>
          <w:numId w:val="2"/>
        </w:numPr>
        <w:ind w:left="540" w:hanging="540"/>
        <w:jc w:val="both"/>
        <w:rPr>
          <w:rFonts w:ascii="Arial" w:hAnsi="Arial" w:cs="Arial"/>
        </w:rPr>
      </w:pPr>
      <w:r>
        <w:rPr>
          <w:rFonts w:ascii="Arial" w:hAnsi="Arial" w:cs="Arial"/>
          <w:u w:val="single"/>
        </w:rPr>
        <w:t>Ostatní smluvní pokuty</w:t>
      </w:r>
    </w:p>
    <w:p w14:paraId="29D345E4" w14:textId="77777777" w:rsidR="00250091" w:rsidRPr="00250091" w:rsidRDefault="006608DD" w:rsidP="00250091">
      <w:pPr>
        <w:numPr>
          <w:ilvl w:val="2"/>
          <w:numId w:val="2"/>
        </w:numPr>
        <w:tabs>
          <w:tab w:val="num" w:pos="426"/>
        </w:tabs>
        <w:ind w:left="1260"/>
        <w:jc w:val="both"/>
        <w:rPr>
          <w:rFonts w:ascii="Arial" w:hAnsi="Arial" w:cs="Arial"/>
        </w:rPr>
      </w:pPr>
      <w:r>
        <w:rPr>
          <w:rFonts w:ascii="Arial" w:hAnsi="Arial" w:cs="Arial"/>
        </w:rPr>
        <w:t>Pokud Zhotovitel poruší předpisy týkající se BOZP kteroukoliv z osob vyskytujících se na staveništi, je povinen zaplatit Objednateli smluvní pokutu ve výši 3.000 Kč za každý zjištěný případ.</w:t>
      </w:r>
      <w:r w:rsidR="00250091" w:rsidRPr="00250091">
        <w:rPr>
          <w:rFonts w:ascii="Arial" w:hAnsi="Arial" w:cs="Arial"/>
        </w:rPr>
        <w:t xml:space="preserve"> V případě pochybení, na které koordinátor BOZP opakovaně upozorňoval (min. 2x) a u kterého nedošlo k nápravě, je zhotovitel povinen zaplatit objednateli smluvní pokutu ve výši 30.000 Kč za každý zjištěný případ.</w:t>
      </w:r>
    </w:p>
    <w:p w14:paraId="292D04CF"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Pokud Zhotovitel při provádění díla nedodrží podmínky dotčených orgánů a organizací související s realizací stavby, je povinen zaplatit Objednateli smluvní pokutu ve výši 5.000 Kč za každý zjištěný případ.</w:t>
      </w:r>
    </w:p>
    <w:p w14:paraId="3F1E4FE4" w14:textId="77777777" w:rsidR="006608DD" w:rsidRDefault="006608DD" w:rsidP="006608DD">
      <w:pPr>
        <w:numPr>
          <w:ilvl w:val="2"/>
          <w:numId w:val="2"/>
        </w:numPr>
        <w:tabs>
          <w:tab w:val="num" w:pos="426"/>
        </w:tabs>
        <w:ind w:left="1260"/>
        <w:jc w:val="both"/>
        <w:rPr>
          <w:rFonts w:ascii="Arial" w:hAnsi="Arial" w:cs="Arial"/>
        </w:rPr>
      </w:pPr>
      <w:r w:rsidRPr="00090290">
        <w:rPr>
          <w:rFonts w:ascii="Arial" w:hAnsi="Arial" w:cs="Arial"/>
        </w:rPr>
        <w:t>Pokud Zhotovitel nezajistí přístupnost stavebního deníku na stavbě nebo poruší povinnost vést stavební deník v souladu s touto smlouvou a vyhláškou č. 499/2006 Sb., o dokumentaci staveb, ve znění pozdějších předpisů, je Zhotovitel povinen zaplatit Objednateli smluvní pokutu ve výši 2.000 Kč za každý zjištěný případ.</w:t>
      </w:r>
    </w:p>
    <w:p w14:paraId="08EBBDBD" w14:textId="77777777" w:rsidR="0051553E" w:rsidRPr="00250091" w:rsidRDefault="0051553E" w:rsidP="0051553E">
      <w:pPr>
        <w:numPr>
          <w:ilvl w:val="2"/>
          <w:numId w:val="2"/>
        </w:numPr>
        <w:ind w:left="1260"/>
        <w:jc w:val="both"/>
        <w:rPr>
          <w:rFonts w:ascii="Arial" w:hAnsi="Arial" w:cs="Arial"/>
        </w:rPr>
      </w:pPr>
      <w:r w:rsidRPr="00250091">
        <w:rPr>
          <w:rFonts w:ascii="Arial" w:hAnsi="Arial" w:cs="Arial"/>
          <w:color w:val="000000"/>
        </w:rPr>
        <w:t xml:space="preserve">Za porušení povinností </w:t>
      </w:r>
      <w:r w:rsidRPr="009F5B7A">
        <w:rPr>
          <w:rFonts w:ascii="Arial" w:hAnsi="Arial" w:cs="Arial"/>
          <w:color w:val="000000"/>
        </w:rPr>
        <w:t>Zhotovitele dle čl. 15. 2. sjednávají</w:t>
      </w:r>
      <w:r w:rsidRPr="00250091">
        <w:rPr>
          <w:rFonts w:ascii="Arial" w:hAnsi="Arial" w:cs="Arial"/>
          <w:color w:val="000000"/>
        </w:rPr>
        <w:t xml:space="preserve"> obě smluvní strany smluvní pokutu ve výši </w:t>
      </w:r>
      <w:r w:rsidR="00250091">
        <w:rPr>
          <w:rFonts w:ascii="Arial" w:hAnsi="Arial" w:cs="Arial"/>
          <w:color w:val="000000"/>
        </w:rPr>
        <w:t>0,5</w:t>
      </w:r>
      <w:r w:rsidRPr="00250091">
        <w:rPr>
          <w:rFonts w:ascii="Arial" w:hAnsi="Arial" w:cs="Arial"/>
          <w:color w:val="000000"/>
        </w:rPr>
        <w:t xml:space="preserve"> % z ceny díla za každé jednotlivé porušení. Takovéto porušení povinností Zhotovitele se rovněž považuje za podstatné porušení smlouvy.</w:t>
      </w:r>
    </w:p>
    <w:p w14:paraId="56DAC251" w14:textId="77777777" w:rsidR="00090290" w:rsidRPr="00090290" w:rsidRDefault="00090290" w:rsidP="00090290">
      <w:pPr>
        <w:ind w:left="540"/>
        <w:jc w:val="both"/>
        <w:rPr>
          <w:rFonts w:ascii="Arial" w:hAnsi="Arial" w:cs="Arial"/>
        </w:rPr>
      </w:pPr>
    </w:p>
    <w:p w14:paraId="215D8248"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Úrok z prodlení </w:t>
      </w:r>
    </w:p>
    <w:p w14:paraId="1B5BCA5E"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Pokud bude Objednatel v prodlení s úhradou faktury proti sjednanému termínu, je povinen zaplatit Zhotoviteli úrok z prodlení ve </w:t>
      </w:r>
      <w:r w:rsidRPr="009158A4">
        <w:rPr>
          <w:rFonts w:ascii="Arial" w:hAnsi="Arial" w:cs="Arial"/>
        </w:rPr>
        <w:t>výši 0,1 % z</w:t>
      </w:r>
      <w:r>
        <w:rPr>
          <w:rFonts w:ascii="Arial" w:hAnsi="Arial" w:cs="Arial"/>
        </w:rPr>
        <w:t> dlužné částky za každý den prodlení.</w:t>
      </w:r>
    </w:p>
    <w:p w14:paraId="2B6F3332" w14:textId="77777777" w:rsidR="00723FFF" w:rsidRDefault="00723FFF">
      <w:pPr>
        <w:jc w:val="both"/>
        <w:rPr>
          <w:rFonts w:ascii="Arial" w:hAnsi="Arial" w:cs="Arial"/>
        </w:rPr>
      </w:pPr>
    </w:p>
    <w:p w14:paraId="640BBDBC" w14:textId="77777777" w:rsidR="00723FFF" w:rsidRDefault="00723FFF" w:rsidP="004A0BED">
      <w:pPr>
        <w:keepNext/>
        <w:numPr>
          <w:ilvl w:val="1"/>
          <w:numId w:val="2"/>
        </w:numPr>
        <w:ind w:left="539" w:hanging="539"/>
        <w:jc w:val="both"/>
        <w:rPr>
          <w:rFonts w:ascii="Arial" w:hAnsi="Arial" w:cs="Arial"/>
        </w:rPr>
      </w:pPr>
      <w:r>
        <w:rPr>
          <w:rFonts w:ascii="Arial" w:hAnsi="Arial" w:cs="Arial"/>
          <w:u w:val="single"/>
        </w:rPr>
        <w:t>Způsob vyúčtování smluvní pokuty</w:t>
      </w:r>
    </w:p>
    <w:p w14:paraId="317AB475"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4B69BA34"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Strana povinná se musí k vyúčtování </w:t>
      </w:r>
      <w:r w:rsidRPr="009158A4">
        <w:rPr>
          <w:rFonts w:ascii="Arial" w:hAnsi="Arial" w:cs="Arial"/>
        </w:rPr>
        <w:t>smluvní pokuty</w:t>
      </w:r>
      <w:r>
        <w:rPr>
          <w:rFonts w:ascii="Arial" w:hAnsi="Arial" w:cs="Arial"/>
        </w:rPr>
        <w:t xml:space="preserve"> či úroku z prodlení vyjádřit nejpozději do deseti dnů ode dne jeho obdržení, jinak se má za to, že s vyúčtováním souhlasí. Vyjádřením se v tomto případě rozumí písemné stanovisko strany povinné. </w:t>
      </w:r>
    </w:p>
    <w:p w14:paraId="32194498" w14:textId="77777777" w:rsidR="006608DD" w:rsidRDefault="006608DD" w:rsidP="006608DD">
      <w:pPr>
        <w:numPr>
          <w:ilvl w:val="2"/>
          <w:numId w:val="2"/>
        </w:numPr>
        <w:tabs>
          <w:tab w:val="num" w:pos="426"/>
        </w:tabs>
        <w:ind w:left="1260"/>
        <w:jc w:val="both"/>
        <w:rPr>
          <w:rFonts w:ascii="Arial" w:hAnsi="Arial" w:cs="Arial"/>
        </w:rPr>
      </w:pPr>
      <w:r w:rsidRPr="009158A4">
        <w:rPr>
          <w:rFonts w:ascii="Arial" w:hAnsi="Arial" w:cs="Arial"/>
        </w:rPr>
        <w:t>Nesouhlasí-li strana povinná s vyúčtováním smluvní pokuty či úroku z prodlení, je povinna písemně ve sjednané lhůtě sdělit oprávněné straně důvody, pro které vyúčtování smluvní</w:t>
      </w:r>
      <w:r>
        <w:rPr>
          <w:rFonts w:ascii="Arial" w:hAnsi="Arial" w:cs="Arial"/>
        </w:rPr>
        <w:t xml:space="preserve"> pokuty či úroku z prodlení neuznává.</w:t>
      </w:r>
    </w:p>
    <w:p w14:paraId="0E693DAF" w14:textId="77777777" w:rsidR="00723FFF" w:rsidRDefault="00723FFF">
      <w:pPr>
        <w:tabs>
          <w:tab w:val="left" w:pos="1855"/>
        </w:tabs>
        <w:jc w:val="both"/>
        <w:rPr>
          <w:rFonts w:ascii="Arial" w:hAnsi="Arial" w:cs="Arial"/>
        </w:rPr>
      </w:pPr>
    </w:p>
    <w:p w14:paraId="76701A78" w14:textId="77777777" w:rsidR="00723FFF" w:rsidRDefault="00723FFF">
      <w:pPr>
        <w:numPr>
          <w:ilvl w:val="1"/>
          <w:numId w:val="2"/>
        </w:numPr>
        <w:ind w:left="540" w:hanging="540"/>
        <w:jc w:val="both"/>
        <w:rPr>
          <w:rFonts w:ascii="Arial" w:hAnsi="Arial" w:cs="Arial"/>
        </w:rPr>
      </w:pPr>
      <w:r>
        <w:rPr>
          <w:rFonts w:ascii="Arial" w:hAnsi="Arial" w:cs="Arial"/>
          <w:u w:val="single"/>
        </w:rPr>
        <w:t>Lhůta splatnosti smluvních pokut</w:t>
      </w:r>
    </w:p>
    <w:p w14:paraId="45B45AC4"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Strana povinná je povinna uhradit vyúčtované smluvní pokuty či úrok z prodlení nejpozději do 14 dnů od dne obdržení příslušného vyúčtování. </w:t>
      </w:r>
    </w:p>
    <w:p w14:paraId="330ADDB5" w14:textId="77777777" w:rsidR="00723FFF" w:rsidRDefault="00723FFF">
      <w:pPr>
        <w:jc w:val="both"/>
        <w:rPr>
          <w:rFonts w:ascii="Arial" w:hAnsi="Arial" w:cs="Arial"/>
        </w:rPr>
      </w:pPr>
    </w:p>
    <w:p w14:paraId="42E82DB0" w14:textId="77777777" w:rsidR="00723FFF" w:rsidRDefault="00723FFF">
      <w:pPr>
        <w:numPr>
          <w:ilvl w:val="1"/>
          <w:numId w:val="2"/>
        </w:numPr>
        <w:ind w:left="540" w:hanging="540"/>
        <w:jc w:val="both"/>
        <w:rPr>
          <w:rFonts w:ascii="Arial" w:hAnsi="Arial" w:cs="Arial"/>
        </w:rPr>
      </w:pPr>
      <w:r>
        <w:rPr>
          <w:rFonts w:ascii="Arial" w:hAnsi="Arial" w:cs="Arial"/>
          <w:u w:val="single"/>
        </w:rPr>
        <w:t>Ostatní náležitosti vztahující se k smluvním pokutám</w:t>
      </w:r>
    </w:p>
    <w:p w14:paraId="602D96F9"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Zaplacením smluvní pokuty není dotčen nárok Objednatele na náhradu škody zvlášť a v plné výši způsobené mu porušením povinnosti Zhotovitele, na niž se smluvní pokuta vztahuje.</w:t>
      </w:r>
      <w:r w:rsidRPr="00D513DF">
        <w:rPr>
          <w:rFonts w:ascii="Arial" w:hAnsi="Arial" w:cs="Arial"/>
          <w:sz w:val="22"/>
          <w:szCs w:val="22"/>
        </w:rPr>
        <w:t xml:space="preserve"> </w:t>
      </w:r>
    </w:p>
    <w:p w14:paraId="5005A6B9"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Odstoupení od smlouvy, existence okolností vylučujících odpovědnost, ani nedostatek zavinění Zhotovitele nezpůsobují zánik pohledávky Objednatele na smluvní pokutu. Zaplacením smluvní pokuty nezaniká povinnost Zhotovitele splnit porušenou povinnost ani nárok Objednatele na náhradu škody v plném rozsahu a jeho právo realizovat nápravná opatření.</w:t>
      </w:r>
    </w:p>
    <w:p w14:paraId="03D9E000"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Kumulace smluvní pokut podle této smlouvy se výslovně připouští. </w:t>
      </w:r>
    </w:p>
    <w:p w14:paraId="58731CD7" w14:textId="77777777" w:rsidR="00090290" w:rsidRDefault="00090290" w:rsidP="00EC783A">
      <w:pPr>
        <w:jc w:val="both"/>
        <w:rPr>
          <w:rFonts w:ascii="Arial" w:hAnsi="Arial" w:cs="Arial"/>
        </w:rPr>
      </w:pPr>
    </w:p>
    <w:p w14:paraId="532650D3"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Staveniště</w:t>
      </w:r>
    </w:p>
    <w:p w14:paraId="7FF79DFE" w14:textId="77777777" w:rsidR="00723FFF" w:rsidRDefault="00723FFF">
      <w:pPr>
        <w:ind w:left="708"/>
        <w:jc w:val="both"/>
        <w:rPr>
          <w:rFonts w:ascii="Arial" w:hAnsi="Arial" w:cs="Arial"/>
        </w:rPr>
      </w:pPr>
    </w:p>
    <w:p w14:paraId="59751654"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Předání a převzetí </w:t>
      </w:r>
      <w:r w:rsidR="00090290">
        <w:rPr>
          <w:rFonts w:ascii="Arial" w:hAnsi="Arial" w:cs="Arial"/>
          <w:u w:val="single"/>
        </w:rPr>
        <w:t>s</w:t>
      </w:r>
      <w:r>
        <w:rPr>
          <w:rFonts w:ascii="Arial" w:hAnsi="Arial" w:cs="Arial"/>
          <w:u w:val="single"/>
        </w:rPr>
        <w:t>taveniště</w:t>
      </w:r>
    </w:p>
    <w:p w14:paraId="7BE6747F" w14:textId="77777777" w:rsidR="00723FFF" w:rsidRDefault="00723FFF">
      <w:pPr>
        <w:numPr>
          <w:ilvl w:val="2"/>
          <w:numId w:val="2"/>
        </w:numPr>
        <w:ind w:left="1260"/>
        <w:jc w:val="both"/>
        <w:rPr>
          <w:rFonts w:ascii="Arial" w:hAnsi="Arial" w:cs="Arial"/>
        </w:rPr>
      </w:pPr>
      <w:r w:rsidRPr="00B20A14">
        <w:rPr>
          <w:rFonts w:ascii="Arial" w:hAnsi="Arial" w:cs="Arial"/>
        </w:rPr>
        <w:t xml:space="preserve">Objednatel je povinen předat </w:t>
      </w:r>
      <w:r w:rsidRPr="00250091">
        <w:rPr>
          <w:rFonts w:ascii="Arial" w:hAnsi="Arial" w:cs="Arial"/>
        </w:rPr>
        <w:t xml:space="preserve">Zhotoviteli </w:t>
      </w:r>
      <w:r w:rsidR="00090290" w:rsidRPr="00250091">
        <w:rPr>
          <w:rFonts w:ascii="Arial" w:hAnsi="Arial" w:cs="Arial"/>
        </w:rPr>
        <w:t>s</w:t>
      </w:r>
      <w:r w:rsidRPr="00250091">
        <w:rPr>
          <w:rFonts w:ascii="Arial" w:hAnsi="Arial" w:cs="Arial"/>
        </w:rPr>
        <w:t xml:space="preserve">taveniště (nebo jeho ucelenou část) </w:t>
      </w:r>
      <w:r w:rsidR="00762C45" w:rsidRPr="00250091">
        <w:rPr>
          <w:rFonts w:ascii="Arial" w:hAnsi="Arial" w:cs="Arial"/>
        </w:rPr>
        <w:t xml:space="preserve">do </w:t>
      </w:r>
      <w:r w:rsidR="00B20A14" w:rsidRPr="00250091">
        <w:rPr>
          <w:rFonts w:ascii="Arial" w:hAnsi="Arial" w:cs="Arial"/>
        </w:rPr>
        <w:t>15</w:t>
      </w:r>
      <w:r w:rsidR="009158A4" w:rsidRPr="00250091">
        <w:rPr>
          <w:rFonts w:ascii="Arial" w:hAnsi="Arial" w:cs="Arial"/>
        </w:rPr>
        <w:t xml:space="preserve"> dnů ode dne </w:t>
      </w:r>
      <w:r w:rsidR="00B20A14" w:rsidRPr="00250091">
        <w:rPr>
          <w:rFonts w:ascii="Arial" w:hAnsi="Arial" w:cs="Arial"/>
        </w:rPr>
        <w:t>nabytí účinnosti</w:t>
      </w:r>
      <w:r w:rsidR="009158A4" w:rsidRPr="00250091">
        <w:rPr>
          <w:rFonts w:ascii="Arial" w:hAnsi="Arial" w:cs="Arial"/>
        </w:rPr>
        <w:t xml:space="preserve"> smlouvy</w:t>
      </w:r>
      <w:r w:rsidR="00250091">
        <w:rPr>
          <w:rFonts w:ascii="Arial" w:hAnsi="Arial" w:cs="Arial"/>
        </w:rPr>
        <w:t>, pokud se smluvní strany nedohodnou jinak</w:t>
      </w:r>
      <w:r w:rsidR="009158A4" w:rsidRPr="00250091">
        <w:rPr>
          <w:rFonts w:ascii="Arial" w:hAnsi="Arial" w:cs="Arial"/>
        </w:rPr>
        <w:t>.</w:t>
      </w:r>
      <w:r w:rsidRPr="00250091">
        <w:rPr>
          <w:rFonts w:ascii="Arial" w:hAnsi="Arial" w:cs="Arial"/>
        </w:rPr>
        <w:t xml:space="preserve"> Splnění</w:t>
      </w:r>
      <w:r>
        <w:rPr>
          <w:rFonts w:ascii="Arial" w:hAnsi="Arial" w:cs="Arial"/>
        </w:rPr>
        <w:t xml:space="preserve"> </w:t>
      </w:r>
      <w:r w:rsidR="009158A4">
        <w:rPr>
          <w:rFonts w:ascii="Arial" w:hAnsi="Arial" w:cs="Arial"/>
        </w:rPr>
        <w:t>lhůty</w:t>
      </w:r>
      <w:r>
        <w:rPr>
          <w:rFonts w:ascii="Arial" w:hAnsi="Arial" w:cs="Arial"/>
        </w:rPr>
        <w:t xml:space="preserve"> předání </w:t>
      </w:r>
      <w:r w:rsidR="00090290">
        <w:rPr>
          <w:rFonts w:ascii="Arial" w:hAnsi="Arial" w:cs="Arial"/>
        </w:rPr>
        <w:t>s</w:t>
      </w:r>
      <w:r>
        <w:rPr>
          <w:rFonts w:ascii="Arial" w:hAnsi="Arial" w:cs="Arial"/>
        </w:rPr>
        <w:t xml:space="preserve">taveniště je podstatnou náležitostí </w:t>
      </w:r>
      <w:r w:rsidR="00090290">
        <w:rPr>
          <w:rFonts w:ascii="Arial" w:hAnsi="Arial" w:cs="Arial"/>
        </w:rPr>
        <w:t>s</w:t>
      </w:r>
      <w:r>
        <w:rPr>
          <w:rFonts w:ascii="Arial" w:hAnsi="Arial" w:cs="Arial"/>
        </w:rPr>
        <w:t xml:space="preserve">mlouvy, na níž je závislé splnění </w:t>
      </w:r>
      <w:r w:rsidR="009158A4">
        <w:rPr>
          <w:rFonts w:ascii="Arial" w:hAnsi="Arial" w:cs="Arial"/>
        </w:rPr>
        <w:t>lhůty</w:t>
      </w:r>
      <w:r>
        <w:rPr>
          <w:rFonts w:ascii="Arial" w:hAnsi="Arial" w:cs="Arial"/>
        </w:rPr>
        <w:t xml:space="preserve"> pro dokončení </w:t>
      </w:r>
      <w:r w:rsidR="007940B7">
        <w:rPr>
          <w:rFonts w:ascii="Arial" w:hAnsi="Arial" w:cs="Arial"/>
        </w:rPr>
        <w:t>díla</w:t>
      </w:r>
      <w:r>
        <w:rPr>
          <w:rFonts w:ascii="Arial" w:hAnsi="Arial" w:cs="Arial"/>
        </w:rPr>
        <w:t>.</w:t>
      </w:r>
    </w:p>
    <w:p w14:paraId="53102020" w14:textId="77777777" w:rsidR="00723FFF" w:rsidRDefault="00723FFF">
      <w:pPr>
        <w:numPr>
          <w:ilvl w:val="2"/>
          <w:numId w:val="2"/>
        </w:numPr>
        <w:ind w:left="1260"/>
        <w:jc w:val="both"/>
        <w:rPr>
          <w:rFonts w:ascii="Arial" w:hAnsi="Arial" w:cs="Arial"/>
        </w:rPr>
      </w:pPr>
      <w:r>
        <w:rPr>
          <w:rFonts w:ascii="Arial" w:hAnsi="Arial" w:cs="Arial"/>
        </w:rPr>
        <w:t xml:space="preserve">O předání a převzetí </w:t>
      </w:r>
      <w:r w:rsidR="00090290">
        <w:rPr>
          <w:rFonts w:ascii="Arial" w:hAnsi="Arial" w:cs="Arial"/>
        </w:rPr>
        <w:t>s</w:t>
      </w:r>
      <w:r>
        <w:rPr>
          <w:rFonts w:ascii="Arial" w:hAnsi="Arial" w:cs="Arial"/>
        </w:rPr>
        <w:t xml:space="preserve">taveniště vyhotoví Objednatel písemný protokol, který obě strany podepíší. Za den předání </w:t>
      </w:r>
      <w:r w:rsidR="00090290">
        <w:rPr>
          <w:rFonts w:ascii="Arial" w:hAnsi="Arial" w:cs="Arial"/>
        </w:rPr>
        <w:t>s</w:t>
      </w:r>
      <w:r>
        <w:rPr>
          <w:rFonts w:ascii="Arial" w:hAnsi="Arial" w:cs="Arial"/>
        </w:rPr>
        <w:t>taveniště se považuje den, kdy dojde k oboustrannému podpisu příslušného protokolu.</w:t>
      </w:r>
    </w:p>
    <w:p w14:paraId="2CAD4C5C" w14:textId="77777777" w:rsidR="00393E7B" w:rsidRDefault="00393E7B">
      <w:pPr>
        <w:jc w:val="both"/>
        <w:rPr>
          <w:rFonts w:ascii="Arial" w:hAnsi="Arial" w:cs="Arial"/>
        </w:rPr>
      </w:pPr>
    </w:p>
    <w:p w14:paraId="0F572C02" w14:textId="77777777" w:rsidR="00723FFF" w:rsidRDefault="00723FFF">
      <w:pPr>
        <w:numPr>
          <w:ilvl w:val="1"/>
          <w:numId w:val="2"/>
        </w:numPr>
        <w:ind w:left="540" w:hanging="540"/>
        <w:jc w:val="both"/>
        <w:rPr>
          <w:rFonts w:ascii="Arial" w:hAnsi="Arial" w:cs="Arial"/>
        </w:rPr>
      </w:pPr>
      <w:r>
        <w:rPr>
          <w:rFonts w:ascii="Arial" w:hAnsi="Arial" w:cs="Arial"/>
          <w:u w:val="single"/>
        </w:rPr>
        <w:t>Stávající inženýrské sítě</w:t>
      </w:r>
    </w:p>
    <w:p w14:paraId="1E400040" w14:textId="77777777" w:rsidR="00723FFF" w:rsidRDefault="00723FFF">
      <w:pPr>
        <w:numPr>
          <w:ilvl w:val="2"/>
          <w:numId w:val="2"/>
        </w:numPr>
        <w:ind w:left="1260"/>
        <w:jc w:val="both"/>
        <w:rPr>
          <w:rFonts w:ascii="Arial" w:hAnsi="Arial" w:cs="Arial"/>
        </w:rPr>
      </w:pPr>
      <w:r>
        <w:rPr>
          <w:rFonts w:ascii="Arial" w:hAnsi="Arial" w:cs="Arial"/>
        </w:rPr>
        <w:t xml:space="preserve">Objednatel je povinen předat Zhotoviteli veškeré dostupné podklady o trasách stávajících známých inženýrských sítí na </w:t>
      </w:r>
      <w:r w:rsidR="00090290">
        <w:rPr>
          <w:rFonts w:ascii="Arial" w:hAnsi="Arial" w:cs="Arial"/>
        </w:rPr>
        <w:t>s</w:t>
      </w:r>
      <w:r>
        <w:rPr>
          <w:rFonts w:ascii="Arial" w:hAnsi="Arial" w:cs="Arial"/>
        </w:rPr>
        <w:t>taveništi a přilehlých pozemcích dotčených prováděním díla včetně případných zákresů.</w:t>
      </w:r>
    </w:p>
    <w:p w14:paraId="18566195" w14:textId="77777777" w:rsidR="00723FFF" w:rsidRDefault="00723FFF">
      <w:pPr>
        <w:numPr>
          <w:ilvl w:val="2"/>
          <w:numId w:val="2"/>
        </w:numPr>
        <w:ind w:left="1260"/>
        <w:jc w:val="both"/>
        <w:rPr>
          <w:rFonts w:ascii="Arial" w:hAnsi="Arial" w:cs="Arial"/>
        </w:rPr>
      </w:pPr>
      <w:r>
        <w:rPr>
          <w:rFonts w:ascii="Arial" w:hAnsi="Arial" w:cs="Arial"/>
        </w:rPr>
        <w:t xml:space="preserve">Zhotovitel je povinen seznámit se po převzetí </w:t>
      </w:r>
      <w:r w:rsidR="00090290">
        <w:rPr>
          <w:rFonts w:ascii="Arial" w:hAnsi="Arial" w:cs="Arial"/>
        </w:rPr>
        <w:t>s</w:t>
      </w:r>
      <w:r>
        <w:rPr>
          <w:rFonts w:ascii="Arial" w:hAnsi="Arial" w:cs="Arial"/>
        </w:rPr>
        <w:t xml:space="preserve">taveniště s rozmístěním a trasou stávajících známých inženýrských sítí na </w:t>
      </w:r>
      <w:r w:rsidR="00090290">
        <w:rPr>
          <w:rFonts w:ascii="Arial" w:hAnsi="Arial" w:cs="Arial"/>
        </w:rPr>
        <w:t>s</w:t>
      </w:r>
      <w:r>
        <w:rPr>
          <w:rFonts w:ascii="Arial" w:hAnsi="Arial" w:cs="Arial"/>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14:paraId="44EA4BCC" w14:textId="77777777" w:rsidR="00723FFF" w:rsidRDefault="00723FFF">
      <w:pPr>
        <w:numPr>
          <w:ilvl w:val="2"/>
          <w:numId w:val="2"/>
        </w:numPr>
        <w:ind w:left="1260"/>
        <w:jc w:val="both"/>
        <w:rPr>
          <w:rFonts w:ascii="Arial" w:hAnsi="Arial" w:cs="Arial"/>
        </w:rPr>
      </w:pPr>
      <w:r>
        <w:rPr>
          <w:rFonts w:ascii="Arial" w:hAnsi="Arial" w:cs="Arial"/>
        </w:rPr>
        <w:t>Zhotovitel je povinen dodržovat všechny podmínky správců nebo vlastníků těchto sítí a nese veškeré důsledky a škody vzniklé jejich nedodržením. Zhotovitel neodpovídá za škody na stávajících inženýrských sítích, které nebyly vyznačeny v podkladech Objednatele.</w:t>
      </w:r>
    </w:p>
    <w:p w14:paraId="6B6AB390" w14:textId="77777777" w:rsidR="00723FFF" w:rsidRDefault="00723FFF">
      <w:pPr>
        <w:jc w:val="both"/>
        <w:rPr>
          <w:rFonts w:ascii="Arial" w:hAnsi="Arial" w:cs="Arial"/>
        </w:rPr>
      </w:pPr>
    </w:p>
    <w:p w14:paraId="77778F13" w14:textId="77777777" w:rsidR="00723FFF" w:rsidRDefault="00723FFF" w:rsidP="00D93470">
      <w:pPr>
        <w:keepNext/>
        <w:numPr>
          <w:ilvl w:val="1"/>
          <w:numId w:val="2"/>
        </w:numPr>
        <w:ind w:left="539" w:hanging="539"/>
        <w:jc w:val="both"/>
        <w:rPr>
          <w:rFonts w:ascii="Arial" w:hAnsi="Arial" w:cs="Arial"/>
        </w:rPr>
      </w:pPr>
      <w:r>
        <w:rPr>
          <w:rFonts w:ascii="Arial" w:hAnsi="Arial" w:cs="Arial"/>
          <w:u w:val="single"/>
        </w:rPr>
        <w:t>Vybudování a provoz zařízení staveniště</w:t>
      </w:r>
    </w:p>
    <w:p w14:paraId="40B8BE2B"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0A64519D"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Zařízení staveniště vybuduje v </w:t>
      </w:r>
      <w:r w:rsidR="00383255">
        <w:rPr>
          <w:rFonts w:ascii="Arial" w:hAnsi="Arial" w:cs="Arial"/>
        </w:rPr>
        <w:t xml:space="preserve">nezbytném </w:t>
      </w:r>
      <w:r>
        <w:rPr>
          <w:rFonts w:ascii="Arial" w:hAnsi="Arial" w:cs="Arial"/>
        </w:rPr>
        <w:t>rozsahu Zhotovitel.</w:t>
      </w:r>
    </w:p>
    <w:p w14:paraId="459BAD48" w14:textId="7CDA2F2C" w:rsidR="006608DD" w:rsidRPr="00F75855" w:rsidRDefault="006608DD" w:rsidP="006608DD">
      <w:pPr>
        <w:numPr>
          <w:ilvl w:val="2"/>
          <w:numId w:val="2"/>
        </w:numPr>
        <w:tabs>
          <w:tab w:val="num" w:pos="426"/>
        </w:tabs>
        <w:ind w:left="1260"/>
        <w:jc w:val="both"/>
        <w:rPr>
          <w:rFonts w:ascii="Arial" w:hAnsi="Arial" w:cs="Arial"/>
        </w:rPr>
      </w:pPr>
      <w:r w:rsidRPr="00F75855">
        <w:rPr>
          <w:rFonts w:ascii="Arial" w:hAnsi="Arial"/>
          <w:snapToGrid w:val="0"/>
        </w:rPr>
        <w:t>Zhotovitel je povinen zabezpečit samostatná měřící místa na úhra</w:t>
      </w:r>
      <w:r w:rsidR="00A37F42">
        <w:rPr>
          <w:rFonts w:ascii="Arial" w:hAnsi="Arial"/>
          <w:snapToGrid w:val="0"/>
        </w:rPr>
        <w:t>du jím spotřebovaných energií a </w:t>
      </w:r>
      <w:r w:rsidRPr="00F75855">
        <w:rPr>
          <w:rFonts w:ascii="Arial" w:hAnsi="Arial"/>
          <w:snapToGrid w:val="0"/>
        </w:rPr>
        <w:t>tyto uhradit.</w:t>
      </w:r>
    </w:p>
    <w:p w14:paraId="0053744F" w14:textId="77777777" w:rsidR="006608DD" w:rsidRPr="00F75855" w:rsidRDefault="006608DD" w:rsidP="006608DD">
      <w:pPr>
        <w:numPr>
          <w:ilvl w:val="2"/>
          <w:numId w:val="2"/>
        </w:numPr>
        <w:tabs>
          <w:tab w:val="num" w:pos="426"/>
        </w:tabs>
        <w:ind w:left="1260"/>
        <w:jc w:val="both"/>
        <w:rPr>
          <w:rFonts w:ascii="Arial" w:hAnsi="Arial" w:cs="Arial"/>
        </w:rPr>
      </w:pPr>
      <w:r w:rsidRPr="00F75855">
        <w:rPr>
          <w:rFonts w:ascii="Arial" w:hAnsi="Arial"/>
          <w:snapToGrid w:val="0"/>
        </w:rPr>
        <w:t>Energie spotřebované provozem zařízení staveniště hradí Objednateli Zhotovitel a má je zahrnuty ve sjednané ceně.</w:t>
      </w:r>
    </w:p>
    <w:p w14:paraId="1CA1A350" w14:textId="77777777" w:rsidR="00723FFF" w:rsidRDefault="00723FFF">
      <w:pPr>
        <w:ind w:left="708"/>
        <w:jc w:val="both"/>
        <w:rPr>
          <w:rFonts w:ascii="Arial" w:hAnsi="Arial" w:cs="Arial"/>
        </w:rPr>
      </w:pPr>
    </w:p>
    <w:p w14:paraId="0002F8C7" w14:textId="77777777" w:rsidR="00723FFF" w:rsidRDefault="00723FFF" w:rsidP="004A0BED">
      <w:pPr>
        <w:keepNext/>
        <w:numPr>
          <w:ilvl w:val="1"/>
          <w:numId w:val="2"/>
        </w:numPr>
        <w:ind w:left="539" w:hanging="539"/>
        <w:jc w:val="both"/>
        <w:rPr>
          <w:rFonts w:ascii="Arial" w:hAnsi="Arial" w:cs="Arial"/>
        </w:rPr>
      </w:pPr>
      <w:r>
        <w:rPr>
          <w:rFonts w:ascii="Arial" w:hAnsi="Arial" w:cs="Arial"/>
          <w:u w:val="single"/>
        </w:rPr>
        <w:t>Podmínky užívání veřejných prostranství a komunikací</w:t>
      </w:r>
    </w:p>
    <w:p w14:paraId="0D0E9B73" w14:textId="77777777" w:rsidR="006608DD" w:rsidRDefault="006608DD" w:rsidP="006608DD">
      <w:pPr>
        <w:numPr>
          <w:ilvl w:val="2"/>
          <w:numId w:val="2"/>
        </w:numPr>
        <w:tabs>
          <w:tab w:val="num" w:pos="426"/>
        </w:tabs>
        <w:ind w:left="1260"/>
        <w:jc w:val="both"/>
        <w:rPr>
          <w:rFonts w:ascii="Arial" w:hAnsi="Arial" w:cs="Arial"/>
        </w:rPr>
      </w:pPr>
      <w:r>
        <w:rPr>
          <w:rFonts w:ascii="Arial" w:hAnsi="Arial" w:cs="Arial"/>
        </w:rPr>
        <w:t xml:space="preserve">Veškerá potřebná povolení k užívání veřejných ploch, případně rozkopávkám, objízdným trasám nebo překopům veřejných ploch či komunikací zajišťuje Zhotovitel a hradí veškeré případné poplatky. </w:t>
      </w:r>
    </w:p>
    <w:p w14:paraId="046E4441" w14:textId="77777777" w:rsidR="006608DD" w:rsidRPr="00250091" w:rsidRDefault="006608DD" w:rsidP="006608DD">
      <w:pPr>
        <w:numPr>
          <w:ilvl w:val="2"/>
          <w:numId w:val="2"/>
        </w:numPr>
        <w:tabs>
          <w:tab w:val="num" w:pos="426"/>
        </w:tabs>
        <w:ind w:left="1260"/>
        <w:jc w:val="both"/>
        <w:rPr>
          <w:rFonts w:ascii="Arial" w:hAnsi="Arial" w:cs="Arial"/>
        </w:rPr>
      </w:pPr>
      <w:r>
        <w:rPr>
          <w:rFonts w:ascii="Arial" w:hAnsi="Arial" w:cs="Arial"/>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w:t>
      </w:r>
      <w:r w:rsidRPr="00250091">
        <w:rPr>
          <w:rFonts w:ascii="Arial" w:hAnsi="Arial" w:cs="Arial"/>
        </w:rPr>
        <w:t>náhrady škod vzniklých v této souvislosti jdou k tíži Zhotovitele.</w:t>
      </w:r>
    </w:p>
    <w:p w14:paraId="153D18C7" w14:textId="10BD0191" w:rsidR="006608DD" w:rsidRPr="00250091" w:rsidRDefault="006608DD" w:rsidP="006608DD">
      <w:pPr>
        <w:numPr>
          <w:ilvl w:val="2"/>
          <w:numId w:val="2"/>
        </w:numPr>
        <w:tabs>
          <w:tab w:val="num" w:pos="426"/>
        </w:tabs>
        <w:ind w:left="1260"/>
        <w:jc w:val="both"/>
        <w:rPr>
          <w:rFonts w:ascii="Arial" w:hAnsi="Arial" w:cs="Arial"/>
        </w:rPr>
      </w:pPr>
      <w:r w:rsidRPr="00250091">
        <w:rPr>
          <w:rFonts w:ascii="Arial" w:hAnsi="Arial" w:cs="Arial"/>
        </w:rPr>
        <w:t>Zhotovitel je povinen zajistit bezpečný vstup a vjezd na staveniště a</w:t>
      </w:r>
      <w:r w:rsidR="00A37F42">
        <w:rPr>
          <w:rFonts w:ascii="Arial" w:hAnsi="Arial" w:cs="Arial"/>
        </w:rPr>
        <w:t xml:space="preserve"> stejně tak i výstup a výjezd z </w:t>
      </w:r>
      <w:r w:rsidRPr="00250091">
        <w:rPr>
          <w:rFonts w:ascii="Arial" w:hAnsi="Arial" w:cs="Arial"/>
        </w:rPr>
        <w:t>něj.</w:t>
      </w:r>
    </w:p>
    <w:p w14:paraId="63EC3649" w14:textId="7C80F40E" w:rsidR="00723FFF" w:rsidRPr="00250091" w:rsidRDefault="00723FFF">
      <w:pPr>
        <w:numPr>
          <w:ilvl w:val="2"/>
          <w:numId w:val="2"/>
        </w:numPr>
        <w:ind w:left="1260"/>
        <w:jc w:val="both"/>
        <w:rPr>
          <w:rFonts w:ascii="Arial" w:hAnsi="Arial" w:cs="Arial"/>
        </w:rPr>
      </w:pPr>
      <w:r w:rsidRPr="00250091">
        <w:rPr>
          <w:rFonts w:ascii="Arial" w:hAnsi="Arial" w:cs="Arial"/>
        </w:rPr>
        <w:t>Budování díla je prováděno na veřejném prostranství a dotýká se dopravních komunikací ve městě. Zhotovitel je povinen projednat potřebná dopravní opatření a je současně povinen dodržet všechn</w:t>
      </w:r>
      <w:r w:rsidR="00F75F76" w:rsidRPr="00250091">
        <w:rPr>
          <w:rFonts w:ascii="Arial" w:hAnsi="Arial" w:cs="Arial"/>
        </w:rPr>
        <w:t xml:space="preserve">a </w:t>
      </w:r>
      <w:r w:rsidRPr="00250091">
        <w:rPr>
          <w:rFonts w:ascii="Arial" w:hAnsi="Arial" w:cs="Arial"/>
        </w:rPr>
        <w:t>nezbytn</w:t>
      </w:r>
      <w:r w:rsidR="00F00AEB">
        <w:rPr>
          <w:rFonts w:ascii="Arial" w:hAnsi="Arial" w:cs="Arial"/>
        </w:rPr>
        <w:t>á</w:t>
      </w:r>
      <w:r w:rsidRPr="00250091">
        <w:rPr>
          <w:rFonts w:ascii="Arial" w:hAnsi="Arial" w:cs="Arial"/>
        </w:rPr>
        <w:t xml:space="preserve"> opatření z hlediska BOZP, zejména v místech pohybu osob a vozidel.</w:t>
      </w:r>
    </w:p>
    <w:p w14:paraId="77EB6924" w14:textId="77777777" w:rsidR="00723FFF" w:rsidRPr="00250091" w:rsidRDefault="00723FFF">
      <w:pPr>
        <w:numPr>
          <w:ilvl w:val="2"/>
          <w:numId w:val="2"/>
        </w:numPr>
        <w:ind w:left="1260"/>
        <w:jc w:val="both"/>
        <w:rPr>
          <w:rFonts w:ascii="Arial" w:hAnsi="Arial" w:cs="Arial"/>
        </w:rPr>
      </w:pPr>
      <w:r w:rsidRPr="00250091">
        <w:rPr>
          <w:rFonts w:ascii="Arial" w:hAnsi="Arial" w:cs="Arial"/>
        </w:rPr>
        <w:t>Zhotovitel je rovněž povinen zabezpečit přístupové a příjezdové trasy do míst dotčených stavbou pro vozidla IZS (Integrovaný záchranný systém).</w:t>
      </w:r>
    </w:p>
    <w:p w14:paraId="1D2D91B3" w14:textId="77777777" w:rsidR="00723FFF" w:rsidRDefault="00723FFF">
      <w:pPr>
        <w:ind w:left="540"/>
        <w:jc w:val="both"/>
        <w:rPr>
          <w:rFonts w:ascii="Arial" w:hAnsi="Arial" w:cs="Arial"/>
        </w:rPr>
      </w:pPr>
    </w:p>
    <w:p w14:paraId="783B512C" w14:textId="77777777" w:rsidR="00723FFF" w:rsidRDefault="00723FFF">
      <w:pPr>
        <w:numPr>
          <w:ilvl w:val="1"/>
          <w:numId w:val="2"/>
        </w:numPr>
        <w:ind w:left="540" w:hanging="540"/>
        <w:jc w:val="both"/>
        <w:rPr>
          <w:rFonts w:ascii="Arial" w:hAnsi="Arial" w:cs="Arial"/>
        </w:rPr>
      </w:pPr>
      <w:r>
        <w:rPr>
          <w:rFonts w:ascii="Arial" w:hAnsi="Arial" w:cs="Arial"/>
          <w:u w:val="single"/>
        </w:rPr>
        <w:t>Vyklizení staveniště</w:t>
      </w:r>
    </w:p>
    <w:p w14:paraId="16A5FA53" w14:textId="4EE5B7B6" w:rsidR="00030C76" w:rsidRDefault="00030C76" w:rsidP="00030C76">
      <w:pPr>
        <w:numPr>
          <w:ilvl w:val="2"/>
          <w:numId w:val="2"/>
        </w:numPr>
        <w:tabs>
          <w:tab w:val="num" w:pos="426"/>
        </w:tabs>
        <w:ind w:left="1260"/>
        <w:jc w:val="both"/>
        <w:rPr>
          <w:rFonts w:ascii="Arial" w:hAnsi="Arial" w:cs="Arial"/>
        </w:rPr>
      </w:pPr>
      <w:r w:rsidRPr="009A3021">
        <w:rPr>
          <w:rFonts w:ascii="Arial" w:hAnsi="Arial" w:cs="Arial"/>
        </w:rPr>
        <w:t>Zhotovitel je povinen odstranit zařízení staveniště a vyklidit staven</w:t>
      </w:r>
      <w:r w:rsidR="00A37F42">
        <w:rPr>
          <w:rFonts w:ascii="Arial" w:hAnsi="Arial" w:cs="Arial"/>
        </w:rPr>
        <w:t>iště (vč. odpadu) nejpozději do </w:t>
      </w:r>
      <w:r w:rsidR="00750A84" w:rsidRPr="009A3021">
        <w:rPr>
          <w:rFonts w:ascii="Arial" w:hAnsi="Arial" w:cs="Arial"/>
        </w:rPr>
        <w:t>7</w:t>
      </w:r>
      <w:r w:rsidR="00A37F42">
        <w:rPr>
          <w:rFonts w:ascii="Arial" w:hAnsi="Arial" w:cs="Arial"/>
        </w:rPr>
        <w:t> </w:t>
      </w:r>
      <w:r w:rsidRPr="009A3021">
        <w:rPr>
          <w:rFonts w:ascii="Arial" w:hAnsi="Arial" w:cs="Arial"/>
        </w:rPr>
        <w:t>dnů ode dne předání a převzetí díla, pokud se strany ned</w:t>
      </w:r>
      <w:r w:rsidR="00A37F42">
        <w:rPr>
          <w:rFonts w:ascii="Arial" w:hAnsi="Arial" w:cs="Arial"/>
        </w:rPr>
        <w:t>ohodnou jinak (zejména jde-li o </w:t>
      </w:r>
      <w:r w:rsidRPr="009A3021">
        <w:rPr>
          <w:rFonts w:ascii="Arial" w:hAnsi="Arial" w:cs="Arial"/>
        </w:rPr>
        <w:t>ponechání zařízení, nutných</w:t>
      </w:r>
      <w:r>
        <w:rPr>
          <w:rFonts w:ascii="Arial" w:hAnsi="Arial" w:cs="Arial"/>
        </w:rPr>
        <w:t xml:space="preserve"> pro zabezpečení odstranění vad a nedodělků ve smyslu protokolu o předání a převzetí díla).</w:t>
      </w:r>
    </w:p>
    <w:p w14:paraId="78810702" w14:textId="11211E87" w:rsidR="00030C76" w:rsidRDefault="00030C76" w:rsidP="00030C76">
      <w:pPr>
        <w:numPr>
          <w:ilvl w:val="2"/>
          <w:numId w:val="2"/>
        </w:numPr>
        <w:tabs>
          <w:tab w:val="num" w:pos="426"/>
        </w:tabs>
        <w:ind w:left="1260"/>
        <w:jc w:val="both"/>
        <w:rPr>
          <w:rFonts w:ascii="Arial" w:hAnsi="Arial" w:cs="Arial"/>
        </w:rPr>
      </w:pPr>
      <w:r>
        <w:rPr>
          <w:rFonts w:ascii="Arial" w:hAnsi="Arial" w:cs="Arial"/>
        </w:rPr>
        <w:t xml:space="preserve">Nevyklidí-li Zhotovitel staveniště ve sjednaném termínu, je Objednatel oprávněn zabezpečit vyklizení staveniště třetí osobou a náklady s tím spojené uhradí Objednateli Zhotovitel. Nárok Objednatele na sjednanou smluvní pokutu tím není dotčen. </w:t>
      </w:r>
    </w:p>
    <w:p w14:paraId="3E9CD27F" w14:textId="61940D35" w:rsidR="00750A84" w:rsidRPr="009A3021" w:rsidRDefault="00750A84" w:rsidP="00030C76">
      <w:pPr>
        <w:numPr>
          <w:ilvl w:val="2"/>
          <w:numId w:val="2"/>
        </w:numPr>
        <w:tabs>
          <w:tab w:val="num" w:pos="426"/>
        </w:tabs>
        <w:ind w:left="1260"/>
        <w:jc w:val="both"/>
        <w:rPr>
          <w:rFonts w:ascii="Arial" w:hAnsi="Arial" w:cs="Arial"/>
        </w:rPr>
      </w:pPr>
      <w:r w:rsidRPr="009A3021">
        <w:rPr>
          <w:rFonts w:ascii="Arial" w:hAnsi="Arial" w:cs="Arial"/>
        </w:rPr>
        <w:t>Předáním a převzetím díla se pro účely odstavce 9.5 rozumí předání a převzetí díla uvedené v odst. 5.2.1 této smlouvy.</w:t>
      </w:r>
    </w:p>
    <w:p w14:paraId="08F6D529" w14:textId="77777777" w:rsidR="00723FFF" w:rsidRDefault="00723FFF">
      <w:pPr>
        <w:ind w:left="708"/>
        <w:jc w:val="both"/>
        <w:rPr>
          <w:rFonts w:ascii="Arial" w:hAnsi="Arial" w:cs="Arial"/>
        </w:rPr>
      </w:pPr>
    </w:p>
    <w:p w14:paraId="005C3C12" w14:textId="77777777" w:rsidR="00723FFF" w:rsidRPr="00393E7B"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sidRPr="00393E7B">
        <w:rPr>
          <w:rFonts w:ascii="Arial" w:hAnsi="Arial" w:cs="Arial"/>
          <w:b/>
          <w:caps/>
        </w:rPr>
        <w:t>Stavební deník</w:t>
      </w:r>
    </w:p>
    <w:p w14:paraId="6D793E86" w14:textId="77777777" w:rsidR="00065477" w:rsidRPr="00393E7B" w:rsidRDefault="00065477">
      <w:pPr>
        <w:jc w:val="both"/>
        <w:rPr>
          <w:rFonts w:ascii="Arial" w:hAnsi="Arial" w:cs="Arial"/>
          <w:u w:val="single"/>
        </w:rPr>
      </w:pPr>
    </w:p>
    <w:p w14:paraId="5F609F87" w14:textId="77777777" w:rsidR="00723FFF" w:rsidRPr="00393E7B" w:rsidRDefault="00723FFF">
      <w:pPr>
        <w:numPr>
          <w:ilvl w:val="1"/>
          <w:numId w:val="2"/>
        </w:numPr>
        <w:ind w:left="540" w:hanging="540"/>
        <w:jc w:val="both"/>
        <w:rPr>
          <w:rFonts w:ascii="Arial" w:hAnsi="Arial" w:cs="Arial"/>
        </w:rPr>
      </w:pPr>
      <w:r w:rsidRPr="00393E7B">
        <w:rPr>
          <w:rFonts w:ascii="Arial" w:hAnsi="Arial" w:cs="Arial"/>
          <w:u w:val="single"/>
        </w:rPr>
        <w:t>Povinnost vést stavební deník</w:t>
      </w:r>
    </w:p>
    <w:p w14:paraId="18D4E838" w14:textId="77777777" w:rsidR="00723FFF" w:rsidRPr="00393E7B" w:rsidRDefault="00723FFF">
      <w:pPr>
        <w:numPr>
          <w:ilvl w:val="2"/>
          <w:numId w:val="2"/>
        </w:numPr>
        <w:ind w:left="1260"/>
        <w:jc w:val="both"/>
        <w:rPr>
          <w:rFonts w:ascii="Arial" w:hAnsi="Arial" w:cs="Arial"/>
        </w:rPr>
      </w:pPr>
      <w:r w:rsidRPr="00393E7B">
        <w:rPr>
          <w:rFonts w:ascii="Arial" w:hAnsi="Arial" w:cs="Arial"/>
        </w:rPr>
        <w:t>Zhotovitel je povinen vést ode dne předání a převzetí staveniště o pracích, které provádí, stavební deník.</w:t>
      </w:r>
    </w:p>
    <w:p w14:paraId="3ADD6E95"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Stavební deník musí být v pracovní dny od 7.00 do 17.00 hod. přístupný oprávněným osobám Objednatele, případně jiným osobám oprávněným do </w:t>
      </w:r>
      <w:r w:rsidR="00EC783A" w:rsidRPr="00393E7B">
        <w:rPr>
          <w:rFonts w:ascii="Arial" w:hAnsi="Arial" w:cs="Arial"/>
        </w:rPr>
        <w:t>s</w:t>
      </w:r>
      <w:r w:rsidRPr="00393E7B">
        <w:rPr>
          <w:rFonts w:ascii="Arial" w:hAnsi="Arial" w:cs="Arial"/>
        </w:rPr>
        <w:t>tavebního</w:t>
      </w:r>
      <w:r w:rsidR="00F75F76" w:rsidRPr="00393E7B">
        <w:rPr>
          <w:rFonts w:ascii="Arial" w:hAnsi="Arial" w:cs="Arial"/>
        </w:rPr>
        <w:t xml:space="preserve"> </w:t>
      </w:r>
      <w:r w:rsidRPr="00393E7B">
        <w:rPr>
          <w:rFonts w:ascii="Arial" w:hAnsi="Arial" w:cs="Arial"/>
        </w:rPr>
        <w:t>deníku zapisovat.</w:t>
      </w:r>
    </w:p>
    <w:p w14:paraId="5BE8137B" w14:textId="77777777" w:rsidR="00723FFF" w:rsidRPr="00393E7B" w:rsidRDefault="00723FFF">
      <w:pPr>
        <w:numPr>
          <w:ilvl w:val="2"/>
          <w:numId w:val="2"/>
        </w:numPr>
        <w:ind w:left="1260"/>
        <w:jc w:val="both"/>
        <w:rPr>
          <w:rFonts w:ascii="Arial" w:hAnsi="Arial" w:cs="Arial"/>
        </w:rPr>
      </w:pPr>
      <w:r w:rsidRPr="00393E7B">
        <w:rPr>
          <w:rFonts w:ascii="Arial" w:hAnsi="Arial" w:cs="Arial"/>
        </w:rPr>
        <w:t>Zápisy do stavebního deníku se provádí v originále a dvou kopiích. Originál stavebního deníku je Zhotovitel povinen předat Objednateli po dokončení díla.</w:t>
      </w:r>
    </w:p>
    <w:p w14:paraId="71404F37"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První kopii obdrží osoba vykonávající funkci </w:t>
      </w:r>
      <w:r w:rsidR="00EC783A" w:rsidRPr="00393E7B">
        <w:rPr>
          <w:rFonts w:ascii="Arial" w:hAnsi="Arial" w:cs="Arial"/>
        </w:rPr>
        <w:t>t</w:t>
      </w:r>
      <w:r w:rsidRPr="00393E7B">
        <w:rPr>
          <w:rFonts w:ascii="Arial" w:hAnsi="Arial" w:cs="Arial"/>
        </w:rPr>
        <w:t xml:space="preserve">echnického dozoru </w:t>
      </w:r>
      <w:r w:rsidR="00090290" w:rsidRPr="00393E7B">
        <w:rPr>
          <w:rFonts w:ascii="Arial" w:hAnsi="Arial" w:cs="Arial"/>
        </w:rPr>
        <w:t>O</w:t>
      </w:r>
      <w:r w:rsidRPr="00393E7B">
        <w:rPr>
          <w:rFonts w:ascii="Arial" w:hAnsi="Arial" w:cs="Arial"/>
        </w:rPr>
        <w:t>bjednatele a druhou kopii obdrží Zhotovitel.</w:t>
      </w:r>
    </w:p>
    <w:p w14:paraId="4B2BE2A5"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Povinnost vést </w:t>
      </w:r>
      <w:r w:rsidR="00EC783A" w:rsidRPr="00393E7B">
        <w:rPr>
          <w:rFonts w:ascii="Arial" w:hAnsi="Arial" w:cs="Arial"/>
        </w:rPr>
        <w:t>s</w:t>
      </w:r>
      <w:r w:rsidRPr="00393E7B">
        <w:rPr>
          <w:rFonts w:ascii="Arial" w:hAnsi="Arial" w:cs="Arial"/>
        </w:rPr>
        <w:t xml:space="preserve">tavební deník končí předáním a převzetím řádně dokončeného díla. Povinnost archivovat </w:t>
      </w:r>
      <w:r w:rsidR="00EC783A" w:rsidRPr="00393E7B">
        <w:rPr>
          <w:rFonts w:ascii="Arial" w:hAnsi="Arial" w:cs="Arial"/>
        </w:rPr>
        <w:t>s</w:t>
      </w:r>
      <w:r w:rsidRPr="00393E7B">
        <w:rPr>
          <w:rFonts w:ascii="Arial" w:hAnsi="Arial" w:cs="Arial"/>
        </w:rPr>
        <w:t>tavební deník po dobu nejméně 10 let ode dne nabytí právní moci kolaudačního</w:t>
      </w:r>
      <w:r w:rsidR="00AA05D2" w:rsidRPr="00393E7B">
        <w:rPr>
          <w:rFonts w:ascii="Arial" w:hAnsi="Arial" w:cs="Arial"/>
        </w:rPr>
        <w:t xml:space="preserve"> rozhodnutí či vydání kolaudačního</w:t>
      </w:r>
      <w:r w:rsidRPr="00393E7B">
        <w:rPr>
          <w:rFonts w:ascii="Arial" w:hAnsi="Arial" w:cs="Arial"/>
        </w:rPr>
        <w:t xml:space="preserve"> souhlasu má Objednatel.</w:t>
      </w:r>
    </w:p>
    <w:p w14:paraId="6DA2C2E8" w14:textId="517BDA99" w:rsidR="00723FFF" w:rsidRPr="00393E7B" w:rsidRDefault="00723FFF">
      <w:pPr>
        <w:numPr>
          <w:ilvl w:val="2"/>
          <w:numId w:val="2"/>
        </w:numPr>
        <w:ind w:left="1260"/>
        <w:jc w:val="both"/>
        <w:rPr>
          <w:rFonts w:ascii="Arial" w:hAnsi="Arial" w:cs="Arial"/>
        </w:rPr>
      </w:pPr>
      <w:r w:rsidRPr="00393E7B">
        <w:rPr>
          <w:rFonts w:ascii="Arial" w:hAnsi="Arial" w:cs="Arial"/>
        </w:rPr>
        <w:t xml:space="preserve">Do </w:t>
      </w:r>
      <w:r w:rsidR="00EC783A" w:rsidRPr="00393E7B">
        <w:rPr>
          <w:rFonts w:ascii="Arial" w:hAnsi="Arial" w:cs="Arial"/>
        </w:rPr>
        <w:t>s</w:t>
      </w:r>
      <w:r w:rsidRPr="00393E7B">
        <w:rPr>
          <w:rFonts w:ascii="Arial" w:hAnsi="Arial" w:cs="Arial"/>
        </w:rPr>
        <w:t>tavebního deníku je Zhotovitel povinen zapisovat veškeré skutečnosti rozhodné pro provádění díla. Zejména je povinen za</w:t>
      </w:r>
      <w:r w:rsidR="00090290" w:rsidRPr="00393E7B">
        <w:rPr>
          <w:rFonts w:ascii="Arial" w:hAnsi="Arial" w:cs="Arial"/>
        </w:rPr>
        <w:t xml:space="preserve">pisovat údaje podle </w:t>
      </w:r>
      <w:r w:rsidR="00B73A3C" w:rsidRPr="00393E7B">
        <w:rPr>
          <w:rFonts w:ascii="Arial" w:hAnsi="Arial" w:cs="Arial"/>
        </w:rPr>
        <w:t xml:space="preserve">příslušné </w:t>
      </w:r>
      <w:r w:rsidR="00090290" w:rsidRPr="00393E7B">
        <w:rPr>
          <w:rFonts w:ascii="Arial" w:hAnsi="Arial" w:cs="Arial"/>
        </w:rPr>
        <w:t xml:space="preserve">přílohy </w:t>
      </w:r>
      <w:r w:rsidRPr="00393E7B">
        <w:rPr>
          <w:rFonts w:ascii="Arial" w:hAnsi="Arial" w:cs="Arial"/>
        </w:rPr>
        <w:t xml:space="preserve">k vyhlášce </w:t>
      </w:r>
      <w:r w:rsidR="00B73A3C" w:rsidRPr="00393E7B">
        <w:rPr>
          <w:rFonts w:ascii="Arial" w:hAnsi="Arial" w:cs="Arial"/>
        </w:rPr>
        <w:t xml:space="preserve">č. </w:t>
      </w:r>
      <w:r w:rsidRPr="00393E7B">
        <w:rPr>
          <w:rFonts w:ascii="Arial" w:hAnsi="Arial" w:cs="Arial"/>
        </w:rPr>
        <w:t>499/2006 Sb</w:t>
      </w:r>
      <w:r w:rsidR="00383255" w:rsidRPr="00393E7B">
        <w:rPr>
          <w:rFonts w:ascii="Arial" w:hAnsi="Arial" w:cs="Arial"/>
        </w:rPr>
        <w:t>.</w:t>
      </w:r>
      <w:r w:rsidR="00BE4724">
        <w:rPr>
          <w:rFonts w:ascii="Arial" w:hAnsi="Arial" w:cs="Arial"/>
        </w:rPr>
        <w:t>, o </w:t>
      </w:r>
      <w:r w:rsidR="00090290" w:rsidRPr="00393E7B">
        <w:rPr>
          <w:rFonts w:ascii="Arial" w:hAnsi="Arial" w:cs="Arial"/>
        </w:rPr>
        <w:t>dokumentaci staveb.</w:t>
      </w:r>
    </w:p>
    <w:p w14:paraId="181C3EDC"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Všechny listy </w:t>
      </w:r>
      <w:r w:rsidR="00EC783A" w:rsidRPr="00393E7B">
        <w:rPr>
          <w:rFonts w:ascii="Arial" w:hAnsi="Arial" w:cs="Arial"/>
        </w:rPr>
        <w:t>s</w:t>
      </w:r>
      <w:r w:rsidRPr="00393E7B">
        <w:rPr>
          <w:rFonts w:ascii="Arial" w:hAnsi="Arial" w:cs="Arial"/>
        </w:rPr>
        <w:t>tavebního deníku musí být očíslovány.</w:t>
      </w:r>
    </w:p>
    <w:p w14:paraId="0EA44C13"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Ve </w:t>
      </w:r>
      <w:r w:rsidR="00EC783A" w:rsidRPr="00393E7B">
        <w:rPr>
          <w:rFonts w:ascii="Arial" w:hAnsi="Arial" w:cs="Arial"/>
        </w:rPr>
        <w:t>s</w:t>
      </w:r>
      <w:r w:rsidRPr="00393E7B">
        <w:rPr>
          <w:rFonts w:ascii="Arial" w:hAnsi="Arial" w:cs="Arial"/>
        </w:rPr>
        <w:t>tavebním deníku nesmí být vynechána volná místa.</w:t>
      </w:r>
    </w:p>
    <w:p w14:paraId="500739B0"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V případě neočekávaných událostí nebo okolností majících zvláštní význam pro další postup stavby pořizuje Zhotovitel i příslušnou fotodokumentaci, která se stane součástí </w:t>
      </w:r>
      <w:r w:rsidR="00EC783A" w:rsidRPr="00393E7B">
        <w:rPr>
          <w:rFonts w:ascii="Arial" w:hAnsi="Arial" w:cs="Arial"/>
        </w:rPr>
        <w:t>s</w:t>
      </w:r>
      <w:r w:rsidRPr="00393E7B">
        <w:rPr>
          <w:rFonts w:ascii="Arial" w:hAnsi="Arial" w:cs="Arial"/>
        </w:rPr>
        <w:t>tavebního deníku.</w:t>
      </w:r>
    </w:p>
    <w:p w14:paraId="403CE509" w14:textId="77777777" w:rsidR="00BD18D2" w:rsidRPr="00393E7B" w:rsidRDefault="00BD18D2">
      <w:pPr>
        <w:ind w:left="540"/>
        <w:jc w:val="both"/>
        <w:rPr>
          <w:rFonts w:ascii="Arial" w:hAnsi="Arial" w:cs="Arial"/>
        </w:rPr>
      </w:pPr>
    </w:p>
    <w:p w14:paraId="7B2B6AC6" w14:textId="77777777" w:rsidR="00723FFF" w:rsidRPr="00393E7B" w:rsidRDefault="00723FFF">
      <w:pPr>
        <w:numPr>
          <w:ilvl w:val="1"/>
          <w:numId w:val="2"/>
        </w:numPr>
        <w:ind w:left="540" w:hanging="540"/>
        <w:jc w:val="both"/>
        <w:rPr>
          <w:rFonts w:ascii="Arial" w:hAnsi="Arial" w:cs="Arial"/>
        </w:rPr>
      </w:pPr>
      <w:r w:rsidRPr="00393E7B">
        <w:rPr>
          <w:rFonts w:ascii="Arial" w:hAnsi="Arial" w:cs="Arial"/>
          <w:u w:val="single"/>
        </w:rPr>
        <w:t xml:space="preserve">Způsob vedení a zápisu do </w:t>
      </w:r>
      <w:r w:rsidR="00EC783A" w:rsidRPr="00393E7B">
        <w:rPr>
          <w:rFonts w:ascii="Arial" w:hAnsi="Arial" w:cs="Arial"/>
          <w:u w:val="single"/>
        </w:rPr>
        <w:t>s</w:t>
      </w:r>
      <w:r w:rsidRPr="00393E7B">
        <w:rPr>
          <w:rFonts w:ascii="Arial" w:hAnsi="Arial" w:cs="Arial"/>
          <w:u w:val="single"/>
        </w:rPr>
        <w:t>tavebního deníku</w:t>
      </w:r>
    </w:p>
    <w:p w14:paraId="4BAC2C55"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Zápisy do </w:t>
      </w:r>
      <w:r w:rsidR="00EC783A" w:rsidRPr="00393E7B">
        <w:rPr>
          <w:rFonts w:ascii="Arial" w:hAnsi="Arial" w:cs="Arial"/>
        </w:rPr>
        <w:t>s</w:t>
      </w:r>
      <w:r w:rsidRPr="00393E7B">
        <w:rPr>
          <w:rFonts w:ascii="Arial" w:hAnsi="Arial" w:cs="Arial"/>
        </w:rPr>
        <w:t>tavebního deníku provádí Zhotovitel formou denních záznamů. Veškeré okolnosti rozhodné pro plnění díla musí být učiněny Zhotovitelem v ten den, kdy nastaly.</w:t>
      </w:r>
    </w:p>
    <w:p w14:paraId="272DA334"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Objednatel nebo jím pověřená osoba vykonávající funkci </w:t>
      </w:r>
      <w:r w:rsidR="00EC783A" w:rsidRPr="00393E7B">
        <w:rPr>
          <w:rFonts w:ascii="Arial" w:hAnsi="Arial" w:cs="Arial"/>
        </w:rPr>
        <w:t>t</w:t>
      </w:r>
      <w:r w:rsidRPr="00393E7B">
        <w:rPr>
          <w:rFonts w:ascii="Arial" w:hAnsi="Arial" w:cs="Arial"/>
        </w:rPr>
        <w:t xml:space="preserve">echnického dozoru je povinen se vyjadřovat k zápisům ve </w:t>
      </w:r>
      <w:r w:rsidR="00EC783A" w:rsidRPr="00393E7B">
        <w:rPr>
          <w:rFonts w:ascii="Arial" w:hAnsi="Arial" w:cs="Arial"/>
        </w:rPr>
        <w:t>s</w:t>
      </w:r>
      <w:r w:rsidRPr="00393E7B">
        <w:rPr>
          <w:rFonts w:ascii="Arial" w:hAnsi="Arial" w:cs="Arial"/>
        </w:rPr>
        <w:t>tavebním deníku učiněných Zhotovitelem nejpozději do pěti pracovních dnů ode dne vzniku zápisu, jinak se má za to, že s uvedeným zápisem souhlasí.</w:t>
      </w:r>
    </w:p>
    <w:p w14:paraId="1CDAD211"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Nesouhlasí-li Zhotovitel se zápisem, který učinil do </w:t>
      </w:r>
      <w:r w:rsidR="00EC783A" w:rsidRPr="00393E7B">
        <w:rPr>
          <w:rFonts w:ascii="Arial" w:hAnsi="Arial" w:cs="Arial"/>
        </w:rPr>
        <w:t>s</w:t>
      </w:r>
      <w:r w:rsidRPr="00393E7B">
        <w:rPr>
          <w:rFonts w:ascii="Arial" w:hAnsi="Arial" w:cs="Arial"/>
        </w:rPr>
        <w:t xml:space="preserve">tavebního deníku Objednatel nebo jím pověřená osoba vykonávající funkci </w:t>
      </w:r>
      <w:r w:rsidR="00EC783A" w:rsidRPr="00393E7B">
        <w:rPr>
          <w:rFonts w:ascii="Arial" w:hAnsi="Arial" w:cs="Arial"/>
        </w:rPr>
        <w:t>t</w:t>
      </w:r>
      <w:r w:rsidRPr="00393E7B">
        <w:rPr>
          <w:rFonts w:ascii="Arial" w:hAnsi="Arial" w:cs="Arial"/>
        </w:rPr>
        <w:t xml:space="preserve">echnického dozoru, případně osoba vykonávající funkci </w:t>
      </w:r>
      <w:r w:rsidR="00EC783A" w:rsidRPr="00393E7B">
        <w:rPr>
          <w:rFonts w:ascii="Arial" w:hAnsi="Arial" w:cs="Arial"/>
        </w:rPr>
        <w:t>a</w:t>
      </w:r>
      <w:r w:rsidRPr="00393E7B">
        <w:rPr>
          <w:rFonts w:ascii="Arial" w:hAnsi="Arial" w:cs="Arial"/>
        </w:rPr>
        <w:t xml:space="preserve">utorského dozoru nebo funkci </w:t>
      </w:r>
      <w:r w:rsidR="00EC783A" w:rsidRPr="00393E7B">
        <w:rPr>
          <w:rFonts w:ascii="Arial" w:hAnsi="Arial" w:cs="Arial"/>
        </w:rPr>
        <w:t>k</w:t>
      </w:r>
      <w:r w:rsidRPr="00393E7B">
        <w:rPr>
          <w:rFonts w:ascii="Arial" w:hAnsi="Arial" w:cs="Arial"/>
        </w:rPr>
        <w:t>oordinátora BOZP, musí k tomuto zápisu připojit svoje stanovisko nejpozději do pěti pracovních dnů, jinak se má za to, že se zápisem souhlasí.</w:t>
      </w:r>
    </w:p>
    <w:p w14:paraId="11B9974B" w14:textId="77777777" w:rsidR="00723FFF" w:rsidRPr="00393E7B" w:rsidRDefault="00723FFF">
      <w:pPr>
        <w:ind w:left="708"/>
        <w:jc w:val="both"/>
        <w:rPr>
          <w:rFonts w:ascii="Arial" w:hAnsi="Arial" w:cs="Arial"/>
        </w:rPr>
      </w:pPr>
    </w:p>
    <w:p w14:paraId="17EDC5CE" w14:textId="77777777" w:rsidR="00723FFF" w:rsidRPr="00393E7B" w:rsidRDefault="00723FFF" w:rsidP="004A0BED">
      <w:pPr>
        <w:keepNext/>
        <w:numPr>
          <w:ilvl w:val="1"/>
          <w:numId w:val="2"/>
        </w:numPr>
        <w:ind w:left="539" w:hanging="539"/>
        <w:jc w:val="both"/>
        <w:rPr>
          <w:rFonts w:ascii="Arial" w:hAnsi="Arial" w:cs="Arial"/>
        </w:rPr>
      </w:pPr>
      <w:r w:rsidRPr="00393E7B">
        <w:rPr>
          <w:rFonts w:ascii="Arial" w:hAnsi="Arial" w:cs="Arial"/>
          <w:u w:val="single"/>
        </w:rPr>
        <w:t>Závaznost ujednání ve stavebním deníku</w:t>
      </w:r>
    </w:p>
    <w:p w14:paraId="17CA3419" w14:textId="77777777" w:rsidR="00030C76" w:rsidRPr="00393E7B" w:rsidRDefault="00030C76" w:rsidP="00030C76">
      <w:pPr>
        <w:numPr>
          <w:ilvl w:val="2"/>
          <w:numId w:val="2"/>
        </w:numPr>
        <w:tabs>
          <w:tab w:val="num" w:pos="426"/>
        </w:tabs>
        <w:ind w:left="1260"/>
        <w:jc w:val="both"/>
        <w:rPr>
          <w:rFonts w:ascii="Arial" w:hAnsi="Arial" w:cs="Arial"/>
        </w:rPr>
      </w:pPr>
      <w:r w:rsidRPr="00393E7B">
        <w:rPr>
          <w:rFonts w:ascii="Arial" w:hAnsi="Arial" w:cs="Arial"/>
        </w:rPr>
        <w:t>Zápisy ve stavebním deníku se nepovažují za změnu smlouvy, ale slouží jako podklad pro vypracování příslušných dodatků ke smlouvě.</w:t>
      </w:r>
    </w:p>
    <w:p w14:paraId="433D68C4" w14:textId="77777777" w:rsidR="00B73A3C" w:rsidRDefault="00B73A3C">
      <w:pPr>
        <w:jc w:val="both"/>
        <w:rPr>
          <w:rFonts w:ascii="Arial" w:hAnsi="Arial" w:cs="Arial"/>
        </w:rPr>
      </w:pPr>
    </w:p>
    <w:p w14:paraId="25E8FE3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kontrola a Kontrolní dny</w:t>
      </w:r>
    </w:p>
    <w:p w14:paraId="766C9994" w14:textId="77777777" w:rsidR="00723FFF" w:rsidRDefault="00723FFF">
      <w:pPr>
        <w:pStyle w:val="Zkladntext"/>
        <w:spacing w:line="240" w:lineRule="atLeast"/>
        <w:ind w:left="1056"/>
        <w:jc w:val="both"/>
        <w:rPr>
          <w:rFonts w:ascii="Arial" w:hAnsi="Arial" w:cs="Arial"/>
        </w:rPr>
      </w:pPr>
    </w:p>
    <w:p w14:paraId="3F4CC5AA" w14:textId="77777777" w:rsidR="00723FFF" w:rsidRDefault="00723FFF">
      <w:pPr>
        <w:numPr>
          <w:ilvl w:val="1"/>
          <w:numId w:val="2"/>
        </w:numPr>
        <w:ind w:left="540" w:hanging="540"/>
        <w:jc w:val="both"/>
        <w:rPr>
          <w:rFonts w:ascii="Arial" w:hAnsi="Arial" w:cs="Arial"/>
        </w:rPr>
      </w:pPr>
      <w:r>
        <w:rPr>
          <w:rFonts w:ascii="Arial" w:hAnsi="Arial" w:cs="Arial"/>
          <w:u w:val="single"/>
        </w:rPr>
        <w:t>Kontrola provádění prací</w:t>
      </w:r>
    </w:p>
    <w:p w14:paraId="7F47F12E" w14:textId="77777777" w:rsidR="00723FFF" w:rsidRDefault="00723FFF">
      <w:pPr>
        <w:numPr>
          <w:ilvl w:val="2"/>
          <w:numId w:val="2"/>
        </w:numPr>
        <w:ind w:left="1260"/>
        <w:jc w:val="both"/>
        <w:rPr>
          <w:rFonts w:ascii="Arial" w:hAnsi="Arial" w:cs="Arial"/>
        </w:rPr>
      </w:pPr>
      <w:r>
        <w:rPr>
          <w:rFonts w:ascii="Arial" w:hAnsi="Arial" w:cs="Arial"/>
        </w:rPr>
        <w:t xml:space="preserve">Objednatel je oprávněn kontrolovat provádění díla sám nebo prostřednictvím </w:t>
      </w:r>
      <w:r w:rsidR="00EC783A">
        <w:rPr>
          <w:rFonts w:ascii="Arial" w:hAnsi="Arial" w:cs="Arial"/>
        </w:rPr>
        <w:t>t</w:t>
      </w:r>
      <w:r>
        <w:rPr>
          <w:rFonts w:ascii="Arial" w:hAnsi="Arial" w:cs="Arial"/>
        </w:rPr>
        <w:t xml:space="preserve">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w:t>
      </w:r>
      <w:r w:rsidR="00090290">
        <w:rPr>
          <w:rFonts w:ascii="Arial" w:hAnsi="Arial" w:cs="Arial"/>
        </w:rPr>
        <w:t>ve lhůtě 15 pracovních dní od požadavku Objednatele, považují smluvní strany takové porušení smlouvy za její podstatné porušení, kdy Objednatel je oprávněn okamžitě od smlouvy odstoupit.</w:t>
      </w:r>
    </w:p>
    <w:p w14:paraId="05FC7D88" w14:textId="77777777" w:rsidR="00723FFF" w:rsidRDefault="00723FFF">
      <w:pPr>
        <w:ind w:left="540"/>
        <w:jc w:val="both"/>
        <w:rPr>
          <w:rFonts w:ascii="Arial" w:hAnsi="Arial" w:cs="Arial"/>
        </w:rPr>
      </w:pPr>
    </w:p>
    <w:p w14:paraId="42687BC9"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Kontrolní dny </w:t>
      </w:r>
    </w:p>
    <w:p w14:paraId="3D619C65" w14:textId="77777777" w:rsidR="00723FFF" w:rsidRDefault="00723FFF">
      <w:pPr>
        <w:numPr>
          <w:ilvl w:val="2"/>
          <w:numId w:val="2"/>
        </w:numPr>
        <w:ind w:left="1260"/>
        <w:jc w:val="both"/>
        <w:rPr>
          <w:rFonts w:ascii="Arial" w:hAnsi="Arial" w:cs="Arial"/>
        </w:rPr>
      </w:pPr>
      <w:r>
        <w:rPr>
          <w:rFonts w:ascii="Arial" w:hAnsi="Arial" w:cs="Arial"/>
        </w:rPr>
        <w:t xml:space="preserve">Pro účely kontroly průběhu provádění díla organizuje TDI </w:t>
      </w:r>
      <w:r w:rsidR="00EC783A">
        <w:rPr>
          <w:rFonts w:ascii="Arial" w:hAnsi="Arial" w:cs="Arial"/>
        </w:rPr>
        <w:t>k</w:t>
      </w:r>
      <w:r>
        <w:rPr>
          <w:rFonts w:ascii="Arial" w:hAnsi="Arial" w:cs="Arial"/>
        </w:rPr>
        <w:t>ontrolní</w:t>
      </w:r>
      <w:r w:rsidR="00130979">
        <w:rPr>
          <w:rFonts w:ascii="Arial" w:hAnsi="Arial" w:cs="Arial"/>
        </w:rPr>
        <w:t xml:space="preserve"> </w:t>
      </w:r>
      <w:r>
        <w:rPr>
          <w:rFonts w:ascii="Arial" w:hAnsi="Arial" w:cs="Arial"/>
        </w:rPr>
        <w:t xml:space="preserve">dny v termínech nezbytných pro řádné provádění kontroly. TDI je povinen oznámit konání </w:t>
      </w:r>
      <w:r w:rsidR="00EC783A">
        <w:rPr>
          <w:rFonts w:ascii="Arial" w:hAnsi="Arial" w:cs="Arial"/>
        </w:rPr>
        <w:t>k</w:t>
      </w:r>
      <w:r>
        <w:rPr>
          <w:rFonts w:ascii="Arial" w:hAnsi="Arial" w:cs="Arial"/>
        </w:rPr>
        <w:t xml:space="preserve">ontrolního dne písemně a nejméně pět dnů před jeho konáním, pokud se na termínu </w:t>
      </w:r>
      <w:r w:rsidR="00EC783A">
        <w:rPr>
          <w:rFonts w:ascii="Arial" w:hAnsi="Arial" w:cs="Arial"/>
        </w:rPr>
        <w:t>k</w:t>
      </w:r>
      <w:r>
        <w:rPr>
          <w:rFonts w:ascii="Arial" w:hAnsi="Arial" w:cs="Arial"/>
        </w:rPr>
        <w:t>ontrolního dne nedohodly zúčastněné strany na předchozím jednání.</w:t>
      </w:r>
    </w:p>
    <w:p w14:paraId="64B9A861" w14:textId="5E1E156B" w:rsidR="00723FFF" w:rsidRDefault="00723FFF">
      <w:pPr>
        <w:numPr>
          <w:ilvl w:val="2"/>
          <w:numId w:val="2"/>
        </w:numPr>
        <w:ind w:left="1260"/>
        <w:jc w:val="both"/>
        <w:rPr>
          <w:rFonts w:ascii="Arial" w:hAnsi="Arial" w:cs="Arial"/>
        </w:rPr>
      </w:pPr>
      <w:r>
        <w:rPr>
          <w:rFonts w:ascii="Arial" w:hAnsi="Arial" w:cs="Arial"/>
        </w:rPr>
        <w:t xml:space="preserve">Kontrolních dnů jsou povinni se zúčastnit </w:t>
      </w:r>
      <w:r w:rsidR="00383255">
        <w:rPr>
          <w:rFonts w:ascii="Arial" w:hAnsi="Arial" w:cs="Arial"/>
        </w:rPr>
        <w:t xml:space="preserve">nejméně </w:t>
      </w:r>
      <w:r w:rsidR="00F46B1F" w:rsidRPr="00383255">
        <w:rPr>
          <w:rFonts w:ascii="Arial" w:hAnsi="Arial" w:cs="Arial"/>
        </w:rPr>
        <w:t>stavbyvedoucí Zhotovitele,</w:t>
      </w:r>
      <w:r w:rsidR="00F46B1F">
        <w:rPr>
          <w:rFonts w:ascii="Arial" w:hAnsi="Arial" w:cs="Arial"/>
        </w:rPr>
        <w:t xml:space="preserve"> </w:t>
      </w:r>
      <w:r>
        <w:rPr>
          <w:rFonts w:ascii="Arial" w:hAnsi="Arial" w:cs="Arial"/>
        </w:rPr>
        <w:t>osob</w:t>
      </w:r>
      <w:r w:rsidR="00F46B1F">
        <w:rPr>
          <w:rFonts w:ascii="Arial" w:hAnsi="Arial" w:cs="Arial"/>
        </w:rPr>
        <w:t>y</w:t>
      </w:r>
      <w:r>
        <w:rPr>
          <w:rFonts w:ascii="Arial" w:hAnsi="Arial" w:cs="Arial"/>
        </w:rPr>
        <w:t xml:space="preserve"> vykonávajících funkci </w:t>
      </w:r>
      <w:r w:rsidR="00EC783A">
        <w:rPr>
          <w:rFonts w:ascii="Arial" w:hAnsi="Arial" w:cs="Arial"/>
        </w:rPr>
        <w:t>t</w:t>
      </w:r>
      <w:r>
        <w:rPr>
          <w:rFonts w:ascii="Arial" w:hAnsi="Arial" w:cs="Arial"/>
        </w:rPr>
        <w:t xml:space="preserve">echnického dozoru a případně i </w:t>
      </w:r>
      <w:r w:rsidR="00EC783A">
        <w:rPr>
          <w:rFonts w:ascii="Arial" w:hAnsi="Arial" w:cs="Arial"/>
        </w:rPr>
        <w:t>a</w:t>
      </w:r>
      <w:r>
        <w:rPr>
          <w:rFonts w:ascii="Arial" w:hAnsi="Arial" w:cs="Arial"/>
        </w:rPr>
        <w:t xml:space="preserve">utorského dozoru, </w:t>
      </w:r>
      <w:r w:rsidR="00EC783A">
        <w:rPr>
          <w:rFonts w:ascii="Arial" w:hAnsi="Arial" w:cs="Arial"/>
        </w:rPr>
        <w:t>k</w:t>
      </w:r>
      <w:r w:rsidR="00BE4724">
        <w:rPr>
          <w:rFonts w:ascii="Arial" w:hAnsi="Arial" w:cs="Arial"/>
        </w:rPr>
        <w:t>oordinátora BOZP a </w:t>
      </w:r>
      <w:r>
        <w:rPr>
          <w:rFonts w:ascii="Arial" w:hAnsi="Arial" w:cs="Arial"/>
        </w:rPr>
        <w:t xml:space="preserve">zástupci Objednatele. </w:t>
      </w:r>
    </w:p>
    <w:p w14:paraId="417D7B56" w14:textId="4B15EB73" w:rsidR="00723FFF" w:rsidRDefault="00723FFF">
      <w:pPr>
        <w:numPr>
          <w:ilvl w:val="2"/>
          <w:numId w:val="2"/>
        </w:numPr>
        <w:ind w:left="1260"/>
        <w:jc w:val="both"/>
        <w:rPr>
          <w:rFonts w:ascii="Arial" w:hAnsi="Arial" w:cs="Arial"/>
        </w:rPr>
      </w:pPr>
      <w:r>
        <w:rPr>
          <w:rFonts w:ascii="Arial" w:hAnsi="Arial" w:cs="Arial"/>
        </w:rPr>
        <w:t xml:space="preserve">Obsahem </w:t>
      </w:r>
      <w:r w:rsidR="00EC783A">
        <w:rPr>
          <w:rFonts w:ascii="Arial" w:hAnsi="Arial" w:cs="Arial"/>
        </w:rPr>
        <w:t>k</w:t>
      </w:r>
      <w:r>
        <w:rPr>
          <w:rFonts w:ascii="Arial" w:hAnsi="Arial" w:cs="Arial"/>
        </w:rPr>
        <w:t>ontrolního dne je zejména zpráva Zhotovitele o pos</w:t>
      </w:r>
      <w:r w:rsidR="00BE4724">
        <w:rPr>
          <w:rFonts w:ascii="Arial" w:hAnsi="Arial" w:cs="Arial"/>
        </w:rPr>
        <w:t>tupu prací, kontrola časového a </w:t>
      </w:r>
      <w:r>
        <w:rPr>
          <w:rFonts w:ascii="Arial" w:hAnsi="Arial" w:cs="Arial"/>
        </w:rPr>
        <w:t xml:space="preserve">finančního plnění provádění prací, připomínky a podněty osob vykonávajících funkci </w:t>
      </w:r>
      <w:r w:rsidR="00EC783A">
        <w:rPr>
          <w:rFonts w:ascii="Arial" w:hAnsi="Arial" w:cs="Arial"/>
        </w:rPr>
        <w:t>t</w:t>
      </w:r>
      <w:r>
        <w:rPr>
          <w:rFonts w:ascii="Arial" w:hAnsi="Arial" w:cs="Arial"/>
        </w:rPr>
        <w:t xml:space="preserve">echnického a </w:t>
      </w:r>
      <w:r w:rsidR="00EC783A">
        <w:rPr>
          <w:rFonts w:ascii="Arial" w:hAnsi="Arial" w:cs="Arial"/>
        </w:rPr>
        <w:t>a</w:t>
      </w:r>
      <w:r>
        <w:rPr>
          <w:rFonts w:ascii="Arial" w:hAnsi="Arial" w:cs="Arial"/>
        </w:rPr>
        <w:t>utorského dozoru a stanovení případných nápravných opatření a úkolů.</w:t>
      </w:r>
    </w:p>
    <w:p w14:paraId="05F173E1" w14:textId="77777777" w:rsidR="00723FFF" w:rsidRPr="00D34EC9" w:rsidRDefault="00723FFF">
      <w:pPr>
        <w:numPr>
          <w:ilvl w:val="2"/>
          <w:numId w:val="2"/>
        </w:numPr>
        <w:ind w:left="1260"/>
        <w:jc w:val="both"/>
        <w:rPr>
          <w:rFonts w:ascii="Arial" w:hAnsi="Arial" w:cs="Arial"/>
        </w:rPr>
      </w:pPr>
      <w:r>
        <w:rPr>
          <w:rFonts w:ascii="Arial" w:hAnsi="Arial" w:cs="Arial"/>
        </w:rPr>
        <w:t xml:space="preserve">Vedením </w:t>
      </w:r>
      <w:r w:rsidR="00EC783A">
        <w:rPr>
          <w:rFonts w:ascii="Arial" w:hAnsi="Arial" w:cs="Arial"/>
        </w:rPr>
        <w:t>k</w:t>
      </w:r>
      <w:r>
        <w:rPr>
          <w:rFonts w:ascii="Arial" w:hAnsi="Arial" w:cs="Arial"/>
        </w:rPr>
        <w:t xml:space="preserve">ontrolních dnů je </w:t>
      </w:r>
      <w:r w:rsidRPr="00D34EC9">
        <w:rPr>
          <w:rFonts w:ascii="Arial" w:hAnsi="Arial" w:cs="Arial"/>
        </w:rPr>
        <w:t>pověřen Objednatel nebo jím pověřený zástupce</w:t>
      </w:r>
      <w:r w:rsidR="00A51CDD">
        <w:rPr>
          <w:rFonts w:ascii="Arial" w:hAnsi="Arial" w:cs="Arial"/>
        </w:rPr>
        <w:t xml:space="preserve"> (technický dozor).</w:t>
      </w:r>
    </w:p>
    <w:p w14:paraId="1AF725DA" w14:textId="77777777" w:rsidR="00723FFF" w:rsidRDefault="00723FFF">
      <w:pPr>
        <w:numPr>
          <w:ilvl w:val="2"/>
          <w:numId w:val="2"/>
        </w:numPr>
        <w:ind w:left="1260"/>
        <w:jc w:val="both"/>
        <w:rPr>
          <w:rFonts w:ascii="Arial" w:hAnsi="Arial" w:cs="Arial"/>
        </w:rPr>
      </w:pPr>
      <w:r w:rsidRPr="00D34EC9">
        <w:rPr>
          <w:rFonts w:ascii="Arial" w:hAnsi="Arial" w:cs="Arial"/>
        </w:rPr>
        <w:t>Objednatel nebo jím pověřený zástupce pořizuje z </w:t>
      </w:r>
      <w:r w:rsidR="00EC783A">
        <w:rPr>
          <w:rFonts w:ascii="Arial" w:hAnsi="Arial" w:cs="Arial"/>
        </w:rPr>
        <w:t>k</w:t>
      </w:r>
      <w:r w:rsidRPr="00D34EC9">
        <w:rPr>
          <w:rFonts w:ascii="Arial" w:hAnsi="Arial" w:cs="Arial"/>
        </w:rPr>
        <w:t>ontrolního dne</w:t>
      </w:r>
      <w:r>
        <w:rPr>
          <w:rFonts w:ascii="Arial" w:hAnsi="Arial" w:cs="Arial"/>
        </w:rPr>
        <w:t xml:space="preserve"> zápis o jednání, který předá nejpozději do </w:t>
      </w:r>
      <w:r w:rsidR="00383255">
        <w:rPr>
          <w:rFonts w:ascii="Arial" w:hAnsi="Arial" w:cs="Arial"/>
        </w:rPr>
        <w:t>3</w:t>
      </w:r>
      <w:r>
        <w:rPr>
          <w:rFonts w:ascii="Arial" w:hAnsi="Arial" w:cs="Arial"/>
        </w:rPr>
        <w:t xml:space="preserve"> pracovních dnů ode dne konání </w:t>
      </w:r>
      <w:r w:rsidR="00EC783A">
        <w:rPr>
          <w:rFonts w:ascii="Arial" w:hAnsi="Arial" w:cs="Arial"/>
        </w:rPr>
        <w:t>k</w:t>
      </w:r>
      <w:r>
        <w:rPr>
          <w:rFonts w:ascii="Arial" w:hAnsi="Arial" w:cs="Arial"/>
        </w:rPr>
        <w:t>ontrolního dne všem zúčastněným.</w:t>
      </w:r>
    </w:p>
    <w:p w14:paraId="1673EEFE" w14:textId="77777777" w:rsidR="00723FFF" w:rsidRDefault="00723FFF">
      <w:pPr>
        <w:jc w:val="both"/>
        <w:rPr>
          <w:rFonts w:ascii="Arial" w:hAnsi="Arial" w:cs="Arial"/>
        </w:rPr>
      </w:pPr>
    </w:p>
    <w:p w14:paraId="78A45518"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Četnost kontrolních dnů </w:t>
      </w:r>
    </w:p>
    <w:p w14:paraId="53617D38" w14:textId="77777777" w:rsidR="00723FFF" w:rsidRDefault="00723FFF">
      <w:pPr>
        <w:numPr>
          <w:ilvl w:val="2"/>
          <w:numId w:val="2"/>
        </w:numPr>
        <w:ind w:left="1260"/>
        <w:jc w:val="both"/>
        <w:rPr>
          <w:rFonts w:ascii="Arial" w:hAnsi="Arial" w:cs="Arial"/>
        </w:rPr>
      </w:pPr>
      <w:r>
        <w:rPr>
          <w:rFonts w:ascii="Arial" w:hAnsi="Arial" w:cs="Arial"/>
        </w:rPr>
        <w:t xml:space="preserve">Kontrolní den se uskuteční zpravidla 1x týdně v pracovních dnech. Smluvní strany se mohou dohodnout na jiné </w:t>
      </w:r>
      <w:r w:rsidRPr="00A049D1">
        <w:rPr>
          <w:rFonts w:ascii="Arial" w:hAnsi="Arial" w:cs="Arial"/>
        </w:rPr>
        <w:t xml:space="preserve">četnosti </w:t>
      </w:r>
      <w:r w:rsidR="00532899" w:rsidRPr="00A049D1">
        <w:rPr>
          <w:rFonts w:ascii="Arial" w:hAnsi="Arial" w:cs="Arial"/>
        </w:rPr>
        <w:t>k</w:t>
      </w:r>
      <w:r w:rsidRPr="00A049D1">
        <w:rPr>
          <w:rFonts w:ascii="Arial" w:hAnsi="Arial" w:cs="Arial"/>
        </w:rPr>
        <w:t>ontrolních</w:t>
      </w:r>
      <w:r>
        <w:rPr>
          <w:rFonts w:ascii="Arial" w:hAnsi="Arial" w:cs="Arial"/>
        </w:rPr>
        <w:t xml:space="preserve"> dnů.</w:t>
      </w:r>
    </w:p>
    <w:p w14:paraId="5E0D9ECA" w14:textId="77777777" w:rsidR="00723FFF" w:rsidRDefault="00723FFF">
      <w:pPr>
        <w:numPr>
          <w:ilvl w:val="2"/>
          <w:numId w:val="2"/>
        </w:numPr>
        <w:ind w:left="1260"/>
        <w:jc w:val="both"/>
        <w:rPr>
          <w:rFonts w:ascii="Arial" w:hAnsi="Arial" w:cs="Arial"/>
        </w:rPr>
      </w:pPr>
      <w:r>
        <w:rPr>
          <w:rFonts w:ascii="Arial" w:hAnsi="Arial" w:cs="Arial"/>
        </w:rPr>
        <w:t xml:space="preserve">Objednatel má právo stanovit i vyšší četnost </w:t>
      </w:r>
      <w:r w:rsidR="00532899">
        <w:rPr>
          <w:rFonts w:ascii="Arial" w:hAnsi="Arial" w:cs="Arial"/>
        </w:rPr>
        <w:t>k</w:t>
      </w:r>
      <w:r>
        <w:rPr>
          <w:rFonts w:ascii="Arial" w:hAnsi="Arial" w:cs="Arial"/>
        </w:rPr>
        <w:t xml:space="preserve">ontrolních dnů, pokud to vyžadují okolnosti stavby, zejména prodlení v plnění Zhotovitele, technologické návaznosti v provádění apod. Pokud Objednatel rozhodne o častějším konání </w:t>
      </w:r>
      <w:r w:rsidR="00532899">
        <w:rPr>
          <w:rFonts w:ascii="Arial" w:hAnsi="Arial" w:cs="Arial"/>
        </w:rPr>
        <w:t>k</w:t>
      </w:r>
      <w:r>
        <w:rPr>
          <w:rFonts w:ascii="Arial" w:hAnsi="Arial" w:cs="Arial"/>
        </w:rPr>
        <w:t>ontrolních dnů, je Zhotovitel povinen na tuto četnost přistoupit.</w:t>
      </w:r>
    </w:p>
    <w:p w14:paraId="4B91963B" w14:textId="77777777" w:rsidR="00723FFF" w:rsidRDefault="00723FFF">
      <w:pPr>
        <w:ind w:left="540"/>
        <w:jc w:val="both"/>
        <w:rPr>
          <w:rFonts w:ascii="Arial" w:hAnsi="Arial" w:cs="Arial"/>
        </w:rPr>
      </w:pPr>
    </w:p>
    <w:p w14:paraId="2B3D3006"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Kontrola zakrytých prací a konstrukcí </w:t>
      </w:r>
    </w:p>
    <w:p w14:paraId="656820CE" w14:textId="607BB1D8" w:rsidR="00723FFF" w:rsidRDefault="00723FFF">
      <w:pPr>
        <w:numPr>
          <w:ilvl w:val="2"/>
          <w:numId w:val="2"/>
        </w:numPr>
        <w:ind w:left="1260"/>
        <w:jc w:val="both"/>
        <w:rPr>
          <w:rFonts w:ascii="Arial" w:hAnsi="Arial" w:cs="Arial"/>
        </w:rPr>
      </w:pPr>
      <w:r>
        <w:rPr>
          <w:rFonts w:ascii="Arial" w:hAnsi="Arial" w:cs="Arial"/>
        </w:rPr>
        <w:t xml:space="preserve">Zhotovitel je povinen vyzvat Objednatele nebo jím pověřenou osobu ke kontrole a prověření prací či konstrukcí, které budou dalším postupem stavebních prací zakryty nebo se stanou nepřístupnými. Zhotovitel je povinen vyzvat Objednatele nebo jím pověřenou osobu nejméně pět dnů před termínem, v němž budou předmětné práce zakryty (postačí zápis ve </w:t>
      </w:r>
      <w:r w:rsidR="00EC783A">
        <w:rPr>
          <w:rFonts w:ascii="Arial" w:hAnsi="Arial" w:cs="Arial"/>
        </w:rPr>
        <w:t>s</w:t>
      </w:r>
      <w:r w:rsidR="00774F30">
        <w:rPr>
          <w:rFonts w:ascii="Arial" w:hAnsi="Arial" w:cs="Arial"/>
        </w:rPr>
        <w:t>tavebním deníku a </w:t>
      </w:r>
      <w:r>
        <w:rPr>
          <w:rFonts w:ascii="Arial" w:hAnsi="Arial" w:cs="Arial"/>
        </w:rPr>
        <w:t>zpráva Objednateli</w:t>
      </w:r>
      <w:r w:rsidR="00E319EB">
        <w:rPr>
          <w:rFonts w:ascii="Arial" w:hAnsi="Arial" w:cs="Arial"/>
        </w:rPr>
        <w:t xml:space="preserve"> </w:t>
      </w:r>
      <w:r w:rsidR="009709C6">
        <w:rPr>
          <w:rFonts w:ascii="Arial" w:hAnsi="Arial" w:cs="Arial"/>
        </w:rPr>
        <w:t>a TDI</w:t>
      </w:r>
      <w:r>
        <w:rPr>
          <w:rFonts w:ascii="Arial" w:hAnsi="Arial" w:cs="Arial"/>
        </w:rPr>
        <w:t xml:space="preserve"> elektronickou poštou).</w:t>
      </w:r>
    </w:p>
    <w:p w14:paraId="66BF7BBD" w14:textId="77777777" w:rsidR="00723FFF" w:rsidRDefault="00723FFF">
      <w:pPr>
        <w:numPr>
          <w:ilvl w:val="2"/>
          <w:numId w:val="2"/>
        </w:numPr>
        <w:ind w:left="1260"/>
        <w:jc w:val="both"/>
        <w:rPr>
          <w:rFonts w:ascii="Arial" w:hAnsi="Arial" w:cs="Arial"/>
        </w:rPr>
      </w:pPr>
      <w:r>
        <w:rPr>
          <w:rFonts w:ascii="Arial" w:hAnsi="Arial" w:cs="Arial"/>
        </w:rPr>
        <w:t>Pokud se Objednatel nebo jím pověřená osoba ke kontrole přes včasné písemné vyzvání nedostaví, je Zhotovitel oprávněn předmětné práce nebo konstrukce zakrýt. O všem je Zhotovitel povinen pořídit dostatečnou fotodokumentaci a případně též videozáznam, z něhož bude jednoznačně patrný způsob provedení zakrývaných prací (konstrukcí).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AFAF9FE" w14:textId="77777777" w:rsidR="00723FFF" w:rsidRDefault="00723FFF">
      <w:pPr>
        <w:numPr>
          <w:ilvl w:val="2"/>
          <w:numId w:val="2"/>
        </w:numPr>
        <w:ind w:left="1260"/>
        <w:jc w:val="both"/>
        <w:rPr>
          <w:rFonts w:ascii="Arial" w:hAnsi="Arial" w:cs="Arial"/>
        </w:rPr>
      </w:pPr>
      <w:r>
        <w:rPr>
          <w:rFonts w:ascii="Arial" w:hAnsi="Arial" w:cs="Arial"/>
        </w:rPr>
        <w:t xml:space="preserve">Pokud Zhotovitel nevyzve </w:t>
      </w:r>
      <w:r w:rsidR="00090290">
        <w:rPr>
          <w:rFonts w:ascii="Arial" w:hAnsi="Arial" w:cs="Arial"/>
        </w:rPr>
        <w:t xml:space="preserve">Objednatele a </w:t>
      </w:r>
      <w:r>
        <w:rPr>
          <w:rFonts w:ascii="Arial" w:hAnsi="Arial" w:cs="Arial"/>
        </w:rPr>
        <w:t>TDI ke kontrole a prověření prací či konstrukcí, které budou dalším postupem stavebních prací zakryty nebo se stanou nepřístupnými, nese veškeré náklady spojené s odkrytím prací, opravou chybného stavu a následným zakrytím.</w:t>
      </w:r>
    </w:p>
    <w:p w14:paraId="69557A89" w14:textId="017FA0EA" w:rsidR="002D36D2" w:rsidRPr="002D36D2" w:rsidRDefault="002D36D2" w:rsidP="002D36D2">
      <w:pPr>
        <w:numPr>
          <w:ilvl w:val="2"/>
          <w:numId w:val="2"/>
        </w:numPr>
        <w:ind w:left="1260"/>
        <w:jc w:val="both"/>
        <w:rPr>
          <w:rFonts w:ascii="Arial" w:hAnsi="Arial" w:cs="Arial"/>
        </w:rPr>
      </w:pPr>
      <w:r w:rsidRPr="002D36D2">
        <w:rPr>
          <w:rFonts w:ascii="Arial" w:hAnsi="Arial" w:cs="Arial"/>
        </w:rPr>
        <w:t>Zhotovitel je povinen v případě atypických materiálů, výrobků příp. i částí díla (např. čerpadla, zábradlí apod.) předložit jejich prototyp nebo vzorek vč. příslušné technické konstrukční dokumentace v předstihu ke schválení zástupci objednatele, t</w:t>
      </w:r>
      <w:r w:rsidR="00263E34">
        <w:rPr>
          <w:rFonts w:ascii="Arial" w:hAnsi="Arial" w:cs="Arial"/>
        </w:rPr>
        <w:t>echnickému dozoru objednatele a </w:t>
      </w:r>
      <w:r w:rsidRPr="002D36D2">
        <w:rPr>
          <w:rFonts w:ascii="Arial" w:hAnsi="Arial" w:cs="Arial"/>
        </w:rPr>
        <w:t>autorskému dozoru.</w:t>
      </w:r>
    </w:p>
    <w:p w14:paraId="0F4ABDE1" w14:textId="77777777" w:rsidR="00723FFF" w:rsidRDefault="00723FFF">
      <w:pPr>
        <w:jc w:val="both"/>
        <w:rPr>
          <w:rFonts w:ascii="Arial" w:hAnsi="Arial" w:cs="Arial"/>
        </w:rPr>
      </w:pPr>
    </w:p>
    <w:p w14:paraId="416307A0"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Kontrola čerpání veřejných prostředků </w:t>
      </w:r>
    </w:p>
    <w:p w14:paraId="0F286962" w14:textId="77777777" w:rsidR="00723FFF" w:rsidRDefault="00723FFF">
      <w:pPr>
        <w:numPr>
          <w:ilvl w:val="2"/>
          <w:numId w:val="2"/>
        </w:numPr>
        <w:ind w:left="1260"/>
        <w:jc w:val="both"/>
        <w:rPr>
          <w:rFonts w:ascii="Arial" w:hAnsi="Arial" w:cs="Arial"/>
        </w:rPr>
      </w:pPr>
      <w:r>
        <w:rPr>
          <w:rFonts w:ascii="Arial" w:hAnsi="Arial" w:cs="Arial"/>
        </w:rPr>
        <w:t>Zhotovitel je osobou povinnou spolupůsobit při výkonu finanční kontroly v souladu s § 2</w:t>
      </w:r>
      <w:r w:rsidR="00090290">
        <w:rPr>
          <w:rFonts w:ascii="Arial" w:hAnsi="Arial" w:cs="Arial"/>
        </w:rPr>
        <w:t xml:space="preserve"> písm. </w:t>
      </w:r>
      <w:r>
        <w:rPr>
          <w:rFonts w:ascii="Arial" w:hAnsi="Arial" w:cs="Arial"/>
        </w:rPr>
        <w:t xml:space="preserve">e) zákona č. 320/2001 Sb., o finanční kontrole. </w:t>
      </w:r>
    </w:p>
    <w:p w14:paraId="1C5F896E" w14:textId="77777777" w:rsidR="00723FFF" w:rsidRDefault="00723FFF">
      <w:pPr>
        <w:jc w:val="both"/>
        <w:rPr>
          <w:rFonts w:ascii="Arial" w:hAnsi="Arial" w:cs="Arial"/>
        </w:rPr>
      </w:pPr>
    </w:p>
    <w:p w14:paraId="1827F69D"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technický dozor objednatele</w:t>
      </w:r>
    </w:p>
    <w:p w14:paraId="502C9A9C" w14:textId="77777777" w:rsidR="00723FFF" w:rsidRDefault="00723FFF">
      <w:pPr>
        <w:jc w:val="both"/>
        <w:rPr>
          <w:rFonts w:ascii="Arial" w:hAnsi="Arial" w:cs="Arial"/>
        </w:rPr>
      </w:pPr>
    </w:p>
    <w:p w14:paraId="5A3427A4"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Technický dozor </w:t>
      </w:r>
    </w:p>
    <w:p w14:paraId="1DE197AC" w14:textId="2540E720" w:rsidR="00723FFF" w:rsidRDefault="00723FFF">
      <w:pPr>
        <w:numPr>
          <w:ilvl w:val="2"/>
          <w:numId w:val="2"/>
        </w:numPr>
        <w:ind w:left="1260"/>
        <w:jc w:val="both"/>
        <w:rPr>
          <w:rFonts w:ascii="Arial" w:hAnsi="Arial" w:cs="Arial"/>
        </w:rPr>
      </w:pPr>
      <w:r>
        <w:rPr>
          <w:rFonts w:ascii="Arial" w:hAnsi="Arial" w:cs="Arial"/>
        </w:rPr>
        <w:t>Objednatel je oprávněn pro kontrolu díla ustanovit odpovědnou osobu, kter</w:t>
      </w:r>
      <w:r w:rsidR="00991B8F">
        <w:rPr>
          <w:rFonts w:ascii="Arial" w:hAnsi="Arial" w:cs="Arial"/>
        </w:rPr>
        <w:t>á</w:t>
      </w:r>
      <w:r>
        <w:rPr>
          <w:rFonts w:ascii="Arial" w:hAnsi="Arial" w:cs="Arial"/>
        </w:rPr>
        <w:t xml:space="preserve"> jeho jménem j</w:t>
      </w:r>
      <w:r w:rsidR="00424BB1">
        <w:rPr>
          <w:rFonts w:ascii="Arial" w:hAnsi="Arial" w:cs="Arial"/>
        </w:rPr>
        <w:t>edná a </w:t>
      </w:r>
      <w:r>
        <w:rPr>
          <w:rFonts w:ascii="Arial" w:hAnsi="Arial" w:cs="Arial"/>
        </w:rPr>
        <w:t>vydává pokyny směřující k řádnému a včasnému dokončení díla.</w:t>
      </w:r>
    </w:p>
    <w:p w14:paraId="728453D5" w14:textId="77777777" w:rsidR="00723FFF" w:rsidRDefault="00723FFF">
      <w:pPr>
        <w:numPr>
          <w:ilvl w:val="2"/>
          <w:numId w:val="2"/>
        </w:numPr>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t</w:t>
      </w:r>
      <w:r>
        <w:rPr>
          <w:rFonts w:ascii="Arial" w:hAnsi="Arial" w:cs="Arial"/>
        </w:rPr>
        <w:t>echnický dozor</w:t>
      </w:r>
      <w:r w:rsidR="00C15BBD">
        <w:rPr>
          <w:rFonts w:ascii="Arial" w:hAnsi="Arial" w:cs="Arial"/>
        </w:rPr>
        <w:t xml:space="preserve"> (označován také jako TDI)</w:t>
      </w:r>
      <w:r>
        <w:rPr>
          <w:rFonts w:ascii="Arial" w:hAnsi="Arial" w:cs="Arial"/>
        </w:rPr>
        <w:t>.</w:t>
      </w:r>
    </w:p>
    <w:p w14:paraId="599114FA" w14:textId="77777777" w:rsidR="00723FFF" w:rsidRDefault="00723FFF">
      <w:pPr>
        <w:ind w:left="540"/>
        <w:jc w:val="both"/>
        <w:rPr>
          <w:rFonts w:ascii="Arial" w:hAnsi="Arial" w:cs="Arial"/>
        </w:rPr>
      </w:pPr>
    </w:p>
    <w:p w14:paraId="2DDEABB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Oprávnění Technického dozoru </w:t>
      </w:r>
    </w:p>
    <w:p w14:paraId="526F413C"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Technický dozor jedná jménem Objednatele a jeho rozhodnutí či pokyny vůči Zhotoviteli či jiným účastníkům výstavby se chápou tak, jako by je učinil Objednatel.</w:t>
      </w:r>
    </w:p>
    <w:p w14:paraId="112670E5"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Technický dozor není oprávněn schvalovat změnu smlouvy ani jejích částí. Pokud mají rozhodnutí technického dozoru vliv na termíny (lhůty) plnění či cenu za dílo nebo jsou dle mínění Zhotovitele nevhodné, je Zhotovitel o těchto skutečnost povinen neprodleně informovat Objednatele.</w:t>
      </w:r>
    </w:p>
    <w:p w14:paraId="0AC5A95B"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Technický dozor kontroluje zejména věcnou, časovou, finanční a kvalitativní stránku provádění stavby a zúčastňuje se jako zástupce Objednatele všech kontrol na prováděném díle.</w:t>
      </w:r>
    </w:p>
    <w:p w14:paraId="5BFEC952" w14:textId="77777777" w:rsidR="00030C76" w:rsidRDefault="00030C76" w:rsidP="00030C76">
      <w:pPr>
        <w:numPr>
          <w:ilvl w:val="2"/>
          <w:numId w:val="2"/>
        </w:numPr>
        <w:tabs>
          <w:tab w:val="num" w:pos="426"/>
        </w:tabs>
        <w:ind w:left="1260"/>
        <w:jc w:val="both"/>
      </w:pPr>
      <w:r>
        <w:rPr>
          <w:rFonts w:ascii="Arial" w:hAnsi="Arial" w:cs="Arial"/>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p>
    <w:p w14:paraId="587E30A5" w14:textId="77777777" w:rsidR="00723FFF" w:rsidRDefault="00723FFF">
      <w:pPr>
        <w:pStyle w:val="Zkladntext"/>
        <w:spacing w:line="240" w:lineRule="atLeast"/>
        <w:jc w:val="both"/>
        <w:rPr>
          <w:lang w:val="cs-CZ"/>
        </w:rPr>
      </w:pPr>
    </w:p>
    <w:p w14:paraId="7C1D0C5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pPr>
      <w:r>
        <w:rPr>
          <w:rFonts w:ascii="Arial" w:hAnsi="Arial" w:cs="Arial"/>
          <w:b/>
          <w:caps/>
        </w:rPr>
        <w:t>koordinátor bezpečnosti práce</w:t>
      </w:r>
    </w:p>
    <w:p w14:paraId="016E9297" w14:textId="77777777" w:rsidR="00723FFF" w:rsidRDefault="00723FFF">
      <w:pPr>
        <w:pStyle w:val="Zkladntext"/>
        <w:spacing w:line="240" w:lineRule="atLeast"/>
        <w:jc w:val="both"/>
      </w:pPr>
    </w:p>
    <w:p w14:paraId="09FA5472"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Koordinátor bezpečnosti práce </w:t>
      </w:r>
    </w:p>
    <w:p w14:paraId="6386459F" w14:textId="77777777" w:rsidR="00723FFF" w:rsidRDefault="00723FFF">
      <w:pPr>
        <w:numPr>
          <w:ilvl w:val="2"/>
          <w:numId w:val="2"/>
        </w:numPr>
        <w:ind w:left="1260"/>
        <w:jc w:val="both"/>
        <w:rPr>
          <w:rFonts w:ascii="Arial" w:hAnsi="Arial" w:cs="Arial"/>
        </w:rPr>
      </w:pPr>
      <w:r>
        <w:rPr>
          <w:rFonts w:ascii="Arial" w:hAnsi="Arial" w:cs="Arial"/>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r w:rsidR="00090290">
        <w:rPr>
          <w:rFonts w:ascii="Arial" w:hAnsi="Arial" w:cs="Arial"/>
        </w:rPr>
        <w:t xml:space="preserve"> (BOZP)</w:t>
      </w:r>
      <w:r>
        <w:rPr>
          <w:rFonts w:ascii="Arial" w:hAnsi="Arial" w:cs="Arial"/>
        </w:rPr>
        <w:t>.</w:t>
      </w:r>
    </w:p>
    <w:p w14:paraId="3129D08C" w14:textId="77777777" w:rsidR="00723FFF" w:rsidRDefault="00723FFF">
      <w:pPr>
        <w:numPr>
          <w:ilvl w:val="2"/>
          <w:numId w:val="2"/>
        </w:numPr>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k</w:t>
      </w:r>
      <w:r>
        <w:rPr>
          <w:rFonts w:ascii="Arial" w:hAnsi="Arial" w:cs="Arial"/>
        </w:rPr>
        <w:t>oordinátor bezpečnosti práce.</w:t>
      </w:r>
    </w:p>
    <w:p w14:paraId="2C325CAF" w14:textId="77777777" w:rsidR="00723FFF" w:rsidRDefault="00723FFF">
      <w:pPr>
        <w:numPr>
          <w:ilvl w:val="2"/>
          <w:numId w:val="2"/>
        </w:numPr>
        <w:ind w:left="1260"/>
        <w:jc w:val="both"/>
        <w:rPr>
          <w:rFonts w:ascii="Arial" w:hAnsi="Arial" w:cs="Arial"/>
        </w:rPr>
      </w:pPr>
      <w:r>
        <w:rPr>
          <w:rFonts w:ascii="Arial" w:hAnsi="Arial" w:cs="Arial"/>
        </w:rPr>
        <w:t xml:space="preserve">Identifikace osoby, která je pro výkon funkce </w:t>
      </w:r>
      <w:r w:rsidR="00532899">
        <w:rPr>
          <w:rFonts w:ascii="Arial" w:hAnsi="Arial" w:cs="Arial"/>
        </w:rPr>
        <w:t>k</w:t>
      </w:r>
      <w:r>
        <w:rPr>
          <w:rFonts w:ascii="Arial" w:hAnsi="Arial" w:cs="Arial"/>
        </w:rPr>
        <w:t xml:space="preserve">oordinátora bezpečnosti práce ustanovena, bude uvedena zápisem ve </w:t>
      </w:r>
      <w:r w:rsidR="00532899">
        <w:rPr>
          <w:rFonts w:ascii="Arial" w:hAnsi="Arial" w:cs="Arial"/>
        </w:rPr>
        <w:t>s</w:t>
      </w:r>
      <w:r>
        <w:rPr>
          <w:rFonts w:ascii="Arial" w:hAnsi="Arial" w:cs="Arial"/>
        </w:rPr>
        <w:t>tavebním deníku.</w:t>
      </w:r>
    </w:p>
    <w:p w14:paraId="231A668A" w14:textId="77777777" w:rsidR="00723FFF" w:rsidRDefault="00723FFF">
      <w:pPr>
        <w:ind w:left="540"/>
        <w:jc w:val="both"/>
        <w:rPr>
          <w:rFonts w:ascii="Arial" w:hAnsi="Arial" w:cs="Arial"/>
        </w:rPr>
      </w:pPr>
    </w:p>
    <w:p w14:paraId="46DC821E" w14:textId="77777777" w:rsidR="00723FFF" w:rsidRDefault="00030C76">
      <w:pPr>
        <w:numPr>
          <w:ilvl w:val="1"/>
          <w:numId w:val="2"/>
        </w:numPr>
        <w:ind w:left="540" w:hanging="540"/>
        <w:jc w:val="both"/>
        <w:rPr>
          <w:rFonts w:ascii="Arial" w:hAnsi="Arial" w:cs="Arial"/>
        </w:rPr>
      </w:pPr>
      <w:r>
        <w:rPr>
          <w:rFonts w:ascii="Arial" w:hAnsi="Arial" w:cs="Arial"/>
          <w:u w:val="single"/>
        </w:rPr>
        <w:t>Oprávnění k</w:t>
      </w:r>
      <w:r w:rsidR="00723FFF">
        <w:rPr>
          <w:rFonts w:ascii="Arial" w:hAnsi="Arial" w:cs="Arial"/>
          <w:u w:val="single"/>
        </w:rPr>
        <w:t xml:space="preserve">oordinátora bezpečnosti práce </w:t>
      </w:r>
    </w:p>
    <w:p w14:paraId="14788567"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Koordinátor bezpečnosti práce jedná jménem Objednatele a jeho rozhodnutí či pokyny vůči Zhotoviteli či jiným účastníkům výstavby se chápou tak, jako by je učinil Objednatel.</w:t>
      </w:r>
    </w:p>
    <w:p w14:paraId="6EA28559"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6BE2ABBA"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Koordinátor bezpečnosti práce má právo upozornit Zhotovitele na nedostatky v uplatňování požadavků na bezpečnost a ochranu zdraví při práci zjištěné na staveništi a vyžadovat zjednání nápravy.</w:t>
      </w:r>
    </w:p>
    <w:p w14:paraId="71E2FD45"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Koordinátor bezpečnosti práce je oprávněn stanovit přiměřená opatření k nápravě a vyžadovat jejich splnění.</w:t>
      </w:r>
    </w:p>
    <w:p w14:paraId="2C1B4644"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Koordinátor bezpečnosti práce není oprávněn schvalovat změnu smlouvy ani jejích částí. Pokud mají rozhodnutí koordinátora bezpečnosti práce vliv na termíny (lhůty) plnění či cenu za dílo nebo jsou dle mínění Zhotovitele nevhodné, je Zhotovitel o těchto skutečnostech povinen neprodleně informovat Objednatele.</w:t>
      </w:r>
    </w:p>
    <w:p w14:paraId="2D635E78"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Koordinátor bezpečnosti práce se může zúčastňovat jako zástupce Objednatele kontrol na prováděném díle.</w:t>
      </w:r>
    </w:p>
    <w:p w14:paraId="582BEB2C"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 xml:space="preserve">Koordinátor bezpečnosti práce je oprávněn nařídit zastavení prací, pokud je podle jeho názoru jejich prováděním ohrožena bezpečnost a ochrana zdraví při práci, popřípadě hrozí-li z provádění prací nebezpečí úrazu. </w:t>
      </w:r>
    </w:p>
    <w:p w14:paraId="27E9DF10" w14:textId="77777777" w:rsidR="00030C76" w:rsidRDefault="00030C76" w:rsidP="00030C76">
      <w:pPr>
        <w:numPr>
          <w:ilvl w:val="2"/>
          <w:numId w:val="2"/>
        </w:numPr>
        <w:tabs>
          <w:tab w:val="num" w:pos="426"/>
        </w:tabs>
        <w:ind w:left="1260"/>
        <w:jc w:val="both"/>
      </w:pPr>
      <w:r>
        <w:rPr>
          <w:rFonts w:ascii="Arial" w:hAnsi="Arial" w:cs="Arial"/>
        </w:rPr>
        <w:t>Koordinátor bezpečnosti práce je oprávněn provádět další činnosti, pokud mu je stanoví právní předpis.</w:t>
      </w:r>
    </w:p>
    <w:p w14:paraId="521F27C0" w14:textId="77777777" w:rsidR="00723FFF" w:rsidRDefault="00723FFF">
      <w:pPr>
        <w:jc w:val="both"/>
      </w:pPr>
    </w:p>
    <w:p w14:paraId="1044E0C5"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Povinnosti Zhotovitele ve vztahu ke </w:t>
      </w:r>
      <w:r w:rsidR="00532899">
        <w:rPr>
          <w:rFonts w:ascii="Arial" w:hAnsi="Arial" w:cs="Arial"/>
          <w:u w:val="single"/>
        </w:rPr>
        <w:t>k</w:t>
      </w:r>
      <w:r>
        <w:rPr>
          <w:rFonts w:ascii="Arial" w:hAnsi="Arial" w:cs="Arial"/>
          <w:u w:val="single"/>
        </w:rPr>
        <w:t xml:space="preserve">oordinátorovi bezpečnosti práce </w:t>
      </w:r>
    </w:p>
    <w:p w14:paraId="3D6FAE3F" w14:textId="77777777" w:rsidR="00723FFF" w:rsidRDefault="00723FFF">
      <w:pPr>
        <w:numPr>
          <w:ilvl w:val="2"/>
          <w:numId w:val="2"/>
        </w:numPr>
        <w:ind w:left="1260"/>
        <w:jc w:val="both"/>
        <w:rPr>
          <w:rFonts w:ascii="Arial" w:hAnsi="Arial" w:cs="Arial"/>
        </w:rPr>
      </w:pPr>
      <w:r>
        <w:rPr>
          <w:rFonts w:ascii="Arial" w:hAnsi="Arial" w:cs="Arial"/>
        </w:rPr>
        <w:t>Zhotovitel je povinen se před zahájením stavebních prací sezn</w:t>
      </w:r>
      <w:r w:rsidR="00A51CDD">
        <w:rPr>
          <w:rFonts w:ascii="Arial" w:hAnsi="Arial" w:cs="Arial"/>
        </w:rPr>
        <w:t>ámit s plánem bezpečnosti práce.</w:t>
      </w:r>
    </w:p>
    <w:p w14:paraId="007C8813" w14:textId="77777777" w:rsidR="00723FFF" w:rsidRDefault="00723FFF">
      <w:pPr>
        <w:numPr>
          <w:ilvl w:val="2"/>
          <w:numId w:val="2"/>
        </w:numPr>
        <w:ind w:left="1260"/>
        <w:jc w:val="both"/>
        <w:rPr>
          <w:rFonts w:ascii="Arial" w:hAnsi="Arial" w:cs="Arial"/>
        </w:rPr>
      </w:pPr>
      <w:r>
        <w:rPr>
          <w:rFonts w:ascii="Arial" w:hAnsi="Arial" w:cs="Arial"/>
        </w:rPr>
        <w:t xml:space="preserve">Zhotovitel je povinen nejpozději do 8 dnů před zahájením prací na </w:t>
      </w:r>
      <w:r w:rsidR="00532899">
        <w:rPr>
          <w:rFonts w:ascii="Arial" w:hAnsi="Arial" w:cs="Arial"/>
        </w:rPr>
        <w:t>s</w:t>
      </w:r>
      <w:r>
        <w:rPr>
          <w:rFonts w:ascii="Arial" w:hAnsi="Arial" w:cs="Arial"/>
        </w:rPr>
        <w:t>taveništi informovat koordinátora o rizicích vznikajících při pracovních nebo technologických po</w:t>
      </w:r>
      <w:r w:rsidR="00A51CDD">
        <w:rPr>
          <w:rFonts w:ascii="Arial" w:hAnsi="Arial" w:cs="Arial"/>
        </w:rPr>
        <w:t>stupech, které zvolil.</w:t>
      </w:r>
    </w:p>
    <w:p w14:paraId="447CE491" w14:textId="77777777" w:rsidR="00723FFF" w:rsidRDefault="00723FFF">
      <w:pPr>
        <w:numPr>
          <w:ilvl w:val="2"/>
          <w:numId w:val="2"/>
        </w:numPr>
        <w:ind w:left="1260"/>
        <w:jc w:val="both"/>
        <w:rPr>
          <w:rFonts w:ascii="Arial" w:hAnsi="Arial" w:cs="Arial"/>
        </w:rPr>
      </w:pPr>
      <w:r>
        <w:rPr>
          <w:rFonts w:ascii="Arial" w:hAnsi="Arial" w:cs="Arial"/>
        </w:rPr>
        <w:t xml:space="preserve">Zhotovitel je povinen poskytovat </w:t>
      </w:r>
      <w:r w:rsidR="00532899">
        <w:rPr>
          <w:rFonts w:ascii="Arial" w:hAnsi="Arial" w:cs="Arial"/>
        </w:rPr>
        <w:t>k</w:t>
      </w:r>
      <w:r>
        <w:rPr>
          <w:rFonts w:ascii="Arial" w:hAnsi="Arial" w:cs="Arial"/>
        </w:rPr>
        <w:t xml:space="preserve">oordinátorovi bezpečnosti práce součinnost potřebnou pro plnění jeho úkolů po celou dobu svého zapojení do přípravy a provádění stavby, zejména mu včas předávat informace a podklady potřebné pro zhotovení plánu bezpečnosti </w:t>
      </w:r>
      <w:r w:rsidR="00090290">
        <w:rPr>
          <w:rFonts w:ascii="Arial" w:hAnsi="Arial" w:cs="Arial"/>
        </w:rPr>
        <w:t xml:space="preserve">práce </w:t>
      </w:r>
      <w:r>
        <w:rPr>
          <w:rFonts w:ascii="Arial" w:hAnsi="Arial" w:cs="Arial"/>
        </w:rPr>
        <w:t>a jeho změny.</w:t>
      </w:r>
    </w:p>
    <w:p w14:paraId="06597A34" w14:textId="77777777" w:rsidR="00723FFF" w:rsidRDefault="00723FFF">
      <w:pPr>
        <w:numPr>
          <w:ilvl w:val="2"/>
          <w:numId w:val="2"/>
        </w:numPr>
        <w:ind w:left="1260"/>
        <w:jc w:val="both"/>
      </w:pPr>
      <w:r>
        <w:rPr>
          <w:rFonts w:ascii="Arial" w:hAnsi="Arial" w:cs="Arial"/>
        </w:rPr>
        <w:t xml:space="preserve">Zhotovitel je povinen vzít v úvahu podněty a pokyny </w:t>
      </w:r>
      <w:r w:rsidR="00532899">
        <w:rPr>
          <w:rFonts w:ascii="Arial" w:hAnsi="Arial" w:cs="Arial"/>
        </w:rPr>
        <w:t>k</w:t>
      </w:r>
      <w:r>
        <w:rPr>
          <w:rFonts w:ascii="Arial" w:hAnsi="Arial" w:cs="Arial"/>
        </w:rPr>
        <w:t>oordinátora bezpečnosti práce.</w:t>
      </w:r>
    </w:p>
    <w:p w14:paraId="31B1CE92" w14:textId="517945A7" w:rsidR="00424BB1" w:rsidRDefault="00424BB1">
      <w:pPr>
        <w:suppressAutoHyphens w:val="0"/>
        <w:rPr>
          <w:lang w:val="x-none"/>
        </w:rPr>
      </w:pPr>
      <w:r>
        <w:br w:type="page"/>
      </w:r>
    </w:p>
    <w:p w14:paraId="3471EFA3" w14:textId="77777777" w:rsidR="00723FFF" w:rsidRDefault="00723FFF">
      <w:pPr>
        <w:pStyle w:val="Zkladntext"/>
        <w:spacing w:line="240" w:lineRule="atLeast"/>
        <w:jc w:val="both"/>
      </w:pPr>
    </w:p>
    <w:p w14:paraId="0D4E7AED"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Provádění díla a bezpečnost práce</w:t>
      </w:r>
    </w:p>
    <w:p w14:paraId="16CE9F4E" w14:textId="77777777" w:rsidR="00723FFF" w:rsidRDefault="00723FFF">
      <w:pPr>
        <w:ind w:left="708"/>
        <w:jc w:val="both"/>
        <w:rPr>
          <w:rFonts w:ascii="Arial" w:hAnsi="Arial" w:cs="Arial"/>
        </w:rPr>
      </w:pPr>
    </w:p>
    <w:p w14:paraId="0FC23893" w14:textId="77777777" w:rsidR="008441CC" w:rsidRPr="00A06B2B" w:rsidRDefault="008441CC" w:rsidP="008441CC">
      <w:pPr>
        <w:numPr>
          <w:ilvl w:val="1"/>
          <w:numId w:val="8"/>
        </w:numPr>
        <w:suppressAutoHyphens w:val="0"/>
        <w:ind w:left="540" w:hanging="540"/>
        <w:jc w:val="both"/>
        <w:rPr>
          <w:rFonts w:ascii="Arial" w:hAnsi="Arial" w:cs="Arial"/>
          <w:lang w:eastAsia="en-US"/>
        </w:rPr>
      </w:pPr>
      <w:r w:rsidRPr="00A06B2B">
        <w:rPr>
          <w:rFonts w:ascii="Arial" w:hAnsi="Arial" w:cs="Arial"/>
          <w:u w:val="single"/>
        </w:rPr>
        <w:t>Pokyny Objednatele</w:t>
      </w:r>
      <w:r w:rsidRPr="00A06B2B">
        <w:rPr>
          <w:rFonts w:ascii="Arial" w:hAnsi="Arial" w:cs="Arial"/>
          <w:i/>
          <w:iCs/>
          <w:color w:val="7030A0"/>
        </w:rPr>
        <w:t xml:space="preserve">  </w:t>
      </w:r>
    </w:p>
    <w:p w14:paraId="29010C96" w14:textId="77777777" w:rsidR="00A06B2B" w:rsidRPr="00A06B2B" w:rsidRDefault="00A06B2B" w:rsidP="00A06B2B">
      <w:pPr>
        <w:numPr>
          <w:ilvl w:val="2"/>
          <w:numId w:val="2"/>
        </w:numPr>
        <w:ind w:left="1260"/>
        <w:jc w:val="both"/>
        <w:rPr>
          <w:rFonts w:ascii="Arial" w:hAnsi="Arial" w:cs="Arial"/>
        </w:rPr>
      </w:pPr>
      <w:r w:rsidRPr="00A06B2B">
        <w:rPr>
          <w:rFonts w:ascii="Arial" w:hAnsi="Arial" w:cs="Arial"/>
        </w:rPr>
        <w:t xml:space="preserve">Při provádění díla postupuje Zhotovitel samostatně. Zhotovitel se však zavazuje respektovat veškeré pokyny Objednatele, </w:t>
      </w:r>
      <w:r w:rsidR="00090290">
        <w:rPr>
          <w:rFonts w:ascii="Arial" w:hAnsi="Arial" w:cs="Arial"/>
        </w:rPr>
        <w:t>t</w:t>
      </w:r>
      <w:r w:rsidRPr="00A06B2B">
        <w:rPr>
          <w:rFonts w:ascii="Arial" w:hAnsi="Arial" w:cs="Arial"/>
        </w:rPr>
        <w:t>echnického dozoru a případně koordinátora BOZP, týkající se realizace předmětu plnění a upozorňující na možné porušování smluvních povinností Zhotovitele.</w:t>
      </w:r>
    </w:p>
    <w:p w14:paraId="284C9E46" w14:textId="77777777" w:rsidR="00A06B2B" w:rsidRPr="008206C6" w:rsidRDefault="00A06B2B" w:rsidP="00A06B2B">
      <w:pPr>
        <w:numPr>
          <w:ilvl w:val="2"/>
          <w:numId w:val="2"/>
        </w:numPr>
        <w:ind w:left="1260"/>
        <w:jc w:val="both"/>
        <w:rPr>
          <w:rFonts w:ascii="Arial" w:hAnsi="Arial" w:cs="Arial"/>
        </w:rPr>
      </w:pPr>
      <w:r w:rsidRPr="00A06B2B">
        <w:rPr>
          <w:rFonts w:ascii="Arial" w:hAnsi="Arial" w:cs="Arial"/>
        </w:rPr>
        <w:t xml:space="preserve">Zhotovitel je povinen upozornit Objednatele bez zbytečného odkladu na nevhodnou povahu věcí převzatých od Objednatele nebo pokynů daných mu Objednatelem k provedení díla, jestliže Zhotovitel mohl </w:t>
      </w:r>
      <w:r w:rsidRPr="008206C6">
        <w:rPr>
          <w:rFonts w:ascii="Arial" w:hAnsi="Arial" w:cs="Arial"/>
        </w:rPr>
        <w:t>tuto nevhodnost zjistit při vynaložení odborné péče.</w:t>
      </w:r>
    </w:p>
    <w:p w14:paraId="1E60BDB8" w14:textId="77777777" w:rsidR="00A06B2B" w:rsidRPr="008206C6" w:rsidRDefault="00A06B2B" w:rsidP="00A06B2B">
      <w:pPr>
        <w:numPr>
          <w:ilvl w:val="2"/>
          <w:numId w:val="2"/>
        </w:numPr>
        <w:ind w:left="1260"/>
        <w:jc w:val="both"/>
        <w:rPr>
          <w:rFonts w:ascii="Arial" w:hAnsi="Arial" w:cs="Arial"/>
        </w:rPr>
      </w:pPr>
      <w:r w:rsidRPr="008206C6">
        <w:rPr>
          <w:rFonts w:ascii="Arial" w:hAnsi="Arial" w:cs="Arial"/>
        </w:rPr>
        <w:t>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 termíny či sjednanou cenu.</w:t>
      </w:r>
    </w:p>
    <w:p w14:paraId="005B10F7" w14:textId="77777777" w:rsidR="001135F9" w:rsidRPr="008206C6" w:rsidRDefault="001135F9" w:rsidP="001135F9">
      <w:pPr>
        <w:numPr>
          <w:ilvl w:val="2"/>
          <w:numId w:val="2"/>
        </w:numPr>
        <w:ind w:left="1260"/>
        <w:jc w:val="both"/>
        <w:rPr>
          <w:rFonts w:ascii="Arial" w:hAnsi="Arial" w:cs="Arial"/>
        </w:rPr>
      </w:pPr>
      <w:r w:rsidRPr="008206C6">
        <w:rPr>
          <w:rFonts w:ascii="Arial" w:hAnsi="Arial" w:cs="Arial"/>
        </w:rPr>
        <w:t>Zhotovitel je povinen poskytnout objednatelem určenému budoucímu provozovateli dokončeného díla a jeho dodavatelům veškerou součinnost a koordinaci a umožnit montáže včetně poskytnutí potřebného zázemí na vybavení a dokončení zařízení a prostor s tím, že pokud budou tato zařízení a vybavení podmínkou pro vydání povolení o předčasném využívání stavby a podmínkou pro vydání kolaudačního rozhodnutí, zhotovitel zajistí veškeré úkony a doklady nezbytné pro plnění díla.</w:t>
      </w:r>
    </w:p>
    <w:p w14:paraId="40A69465" w14:textId="4125B585" w:rsidR="001135F9" w:rsidRPr="0011461E" w:rsidRDefault="0011461E" w:rsidP="0011461E">
      <w:pPr>
        <w:numPr>
          <w:ilvl w:val="2"/>
          <w:numId w:val="2"/>
        </w:numPr>
        <w:ind w:left="1260"/>
        <w:jc w:val="both"/>
        <w:rPr>
          <w:rFonts w:ascii="Arial" w:hAnsi="Arial" w:cs="Arial"/>
        </w:rPr>
      </w:pPr>
      <w:r w:rsidRPr="00CD43D1">
        <w:rPr>
          <w:rFonts w:ascii="Arial" w:hAnsi="Arial" w:cs="Arial"/>
        </w:rPr>
        <w:t>Zhotovitel je povinen prokazatelně informovat vlastníky přilehlých nemovitostí o konkrétních přerušeních dodávek energií s dostatečným časovým předstihem.</w:t>
      </w:r>
    </w:p>
    <w:p w14:paraId="5197B72A" w14:textId="31285199" w:rsidR="00925DDA" w:rsidRPr="00A8006E" w:rsidRDefault="008545A0" w:rsidP="008545A0">
      <w:pPr>
        <w:numPr>
          <w:ilvl w:val="2"/>
          <w:numId w:val="2"/>
        </w:numPr>
        <w:ind w:left="1260"/>
        <w:jc w:val="both"/>
        <w:rPr>
          <w:rFonts w:ascii="Arial" w:hAnsi="Arial" w:cs="Arial"/>
        </w:rPr>
      </w:pPr>
      <w:r w:rsidRPr="00A8006E">
        <w:rPr>
          <w:rFonts w:ascii="Arial" w:hAnsi="Arial" w:cs="Arial"/>
        </w:rPr>
        <w:t>Zhotovitel je povinen udržovat pořádek v místě plnění a</w:t>
      </w:r>
      <w:r w:rsidR="00E81E3F" w:rsidRPr="00A8006E">
        <w:rPr>
          <w:rFonts w:ascii="Arial" w:hAnsi="Arial" w:cs="Arial"/>
        </w:rPr>
        <w:t xml:space="preserve"> na</w:t>
      </w:r>
      <w:r w:rsidRPr="00A8006E">
        <w:rPr>
          <w:rFonts w:ascii="Arial" w:hAnsi="Arial" w:cs="Arial"/>
        </w:rPr>
        <w:t xml:space="preserve"> přístupových komunikací</w:t>
      </w:r>
      <w:r w:rsidR="00444965" w:rsidRPr="00A8006E">
        <w:rPr>
          <w:rFonts w:ascii="Arial" w:hAnsi="Arial" w:cs="Arial"/>
        </w:rPr>
        <w:t>ch</w:t>
      </w:r>
      <w:r w:rsidRPr="00A8006E">
        <w:rPr>
          <w:rFonts w:ascii="Arial" w:hAnsi="Arial" w:cs="Arial"/>
        </w:rPr>
        <w:t xml:space="preserve"> k</w:t>
      </w:r>
      <w:r w:rsidR="00925DDA" w:rsidRPr="00A8006E">
        <w:rPr>
          <w:rFonts w:ascii="Arial" w:hAnsi="Arial" w:cs="Arial"/>
        </w:rPr>
        <w:t> </w:t>
      </w:r>
      <w:r w:rsidRPr="00A8006E">
        <w:rPr>
          <w:rFonts w:ascii="Arial" w:hAnsi="Arial" w:cs="Arial"/>
        </w:rPr>
        <w:t>němu</w:t>
      </w:r>
      <w:r w:rsidR="00925DDA" w:rsidRPr="00A8006E">
        <w:rPr>
          <w:rFonts w:ascii="Arial" w:hAnsi="Arial" w:cs="Arial"/>
        </w:rPr>
        <w:t>.</w:t>
      </w:r>
    </w:p>
    <w:p w14:paraId="1082BADA" w14:textId="5CFE76D2" w:rsidR="004213FF" w:rsidRPr="00A8006E" w:rsidRDefault="00A8006E" w:rsidP="008545A0">
      <w:pPr>
        <w:numPr>
          <w:ilvl w:val="2"/>
          <w:numId w:val="2"/>
        </w:numPr>
        <w:ind w:left="1260"/>
        <w:jc w:val="both"/>
        <w:rPr>
          <w:rFonts w:ascii="Arial" w:hAnsi="Arial" w:cs="Arial"/>
        </w:rPr>
      </w:pPr>
      <w:r w:rsidRPr="00A8006E">
        <w:rPr>
          <w:rFonts w:ascii="Arial" w:hAnsi="Arial" w:cs="Arial"/>
        </w:rPr>
        <w:t>Současně bude probíhat přeložka sdělovacího vedení CETIN. Zhotovitel bere tuto skutečnost na vědomí a zavazuje se při realizaci předmětu díla koordinovat práce s dodavateli této investiční akce.</w:t>
      </w:r>
    </w:p>
    <w:p w14:paraId="63081E6A" w14:textId="3C2F8699" w:rsidR="004213FF" w:rsidRPr="000D64E5" w:rsidRDefault="004213FF" w:rsidP="004213FF">
      <w:pPr>
        <w:numPr>
          <w:ilvl w:val="2"/>
          <w:numId w:val="2"/>
        </w:numPr>
        <w:ind w:left="1260"/>
        <w:jc w:val="both"/>
        <w:rPr>
          <w:rFonts w:ascii="Arial" w:hAnsi="Arial" w:cs="Arial"/>
        </w:rPr>
      </w:pPr>
      <w:r w:rsidRPr="000D64E5">
        <w:rPr>
          <w:rFonts w:ascii="Arial" w:hAnsi="Arial" w:cs="Arial"/>
        </w:rPr>
        <w:t>Zhotovitel se zavazuje na veřejně přístupném místě v bezprostřední blízkosti staveniště instalovat informační tabuli, kde budou uvedeny kontaktní údaje odpovědných osob zhotovitele, harmonogram prací, údaje o přerušení příjezdu/přístupu k nemovitostem a o přerušení dodávek energií apod.</w:t>
      </w:r>
    </w:p>
    <w:p w14:paraId="325BA06B" w14:textId="08D62E90" w:rsidR="004213FF" w:rsidRPr="000D64E5" w:rsidRDefault="004213FF" w:rsidP="008545A0">
      <w:pPr>
        <w:numPr>
          <w:ilvl w:val="2"/>
          <w:numId w:val="2"/>
        </w:numPr>
        <w:ind w:left="1260"/>
        <w:jc w:val="both"/>
        <w:rPr>
          <w:rFonts w:ascii="Arial" w:hAnsi="Arial" w:cs="Arial"/>
        </w:rPr>
      </w:pPr>
      <w:r w:rsidRPr="000D64E5">
        <w:rPr>
          <w:rFonts w:ascii="Arial" w:hAnsi="Arial" w:cs="Arial"/>
        </w:rPr>
        <w:t>Zhotovitel je povinen trvale zajistit bezpečný přístup do nemovitostí dotčených stavbou. Zhotovitel se zavazuje umožnit příjezd záchranných složek.</w:t>
      </w:r>
    </w:p>
    <w:p w14:paraId="598335EC" w14:textId="49136E17" w:rsidR="004213FF" w:rsidRPr="000D64E5" w:rsidRDefault="004213FF" w:rsidP="008545A0">
      <w:pPr>
        <w:numPr>
          <w:ilvl w:val="2"/>
          <w:numId w:val="2"/>
        </w:numPr>
        <w:ind w:left="1260"/>
        <w:jc w:val="both"/>
        <w:rPr>
          <w:rFonts w:ascii="Arial" w:hAnsi="Arial" w:cs="Arial"/>
        </w:rPr>
      </w:pPr>
      <w:r w:rsidRPr="000D64E5">
        <w:rPr>
          <w:rFonts w:ascii="Arial" w:hAnsi="Arial" w:cs="Arial"/>
        </w:rPr>
        <w:t xml:space="preserve">Zhotovitel se zavazuje zajistit </w:t>
      </w:r>
      <w:r w:rsidRPr="000D64E5">
        <w:rPr>
          <w:rFonts w:ascii="Arial" w:hAnsi="Arial"/>
          <w:snapToGrid w:val="0"/>
        </w:rPr>
        <w:t>koordinaci svozu komunálního odpadu s firmou zajišťující svoz komunálního odpadu (ve smyslu umožnění umístění velkoobjemových kontejnerů na komunální odpad na okraji staveniště a umožnění jejich pravidelného vyvážení svozovou firmou).</w:t>
      </w:r>
    </w:p>
    <w:p w14:paraId="09734F3C" w14:textId="752518CE" w:rsidR="00444F16" w:rsidRPr="00A8006E" w:rsidRDefault="00444F16" w:rsidP="008545A0">
      <w:pPr>
        <w:numPr>
          <w:ilvl w:val="2"/>
          <w:numId w:val="2"/>
        </w:numPr>
        <w:ind w:left="1260"/>
        <w:jc w:val="both"/>
        <w:rPr>
          <w:rFonts w:ascii="Arial" w:hAnsi="Arial" w:cs="Arial"/>
        </w:rPr>
      </w:pPr>
      <w:r w:rsidRPr="00A8006E">
        <w:rPr>
          <w:rFonts w:ascii="Arial" w:hAnsi="Arial" w:cs="Arial"/>
        </w:rPr>
        <w:t>Zhotovitel se zavazuje provádět hlučné práce pouze v následujícím časovém rozmezí: po – so, 07:00 – 20:00.</w:t>
      </w:r>
    </w:p>
    <w:p w14:paraId="445AB1A1" w14:textId="77777777" w:rsidR="00A06B2B" w:rsidRPr="004213FF" w:rsidRDefault="00A06B2B" w:rsidP="00A06B2B">
      <w:pPr>
        <w:suppressAutoHyphens w:val="0"/>
        <w:ind w:left="1260"/>
        <w:jc w:val="both"/>
        <w:rPr>
          <w:rFonts w:ascii="Arial" w:hAnsi="Arial" w:cs="Arial"/>
        </w:rPr>
      </w:pPr>
    </w:p>
    <w:p w14:paraId="665D527D" w14:textId="77777777" w:rsidR="00723FFF" w:rsidRPr="00253534" w:rsidRDefault="00723FFF">
      <w:pPr>
        <w:numPr>
          <w:ilvl w:val="1"/>
          <w:numId w:val="2"/>
        </w:numPr>
        <w:ind w:left="540" w:hanging="540"/>
        <w:jc w:val="both"/>
        <w:rPr>
          <w:rFonts w:ascii="Arial" w:hAnsi="Arial" w:cs="Arial"/>
        </w:rPr>
      </w:pPr>
      <w:r w:rsidRPr="00253534">
        <w:rPr>
          <w:rFonts w:ascii="Arial" w:hAnsi="Arial" w:cs="Arial"/>
          <w:u w:val="single"/>
        </w:rPr>
        <w:t>Použité materiály a výrobky</w:t>
      </w:r>
    </w:p>
    <w:p w14:paraId="25327FEB" w14:textId="77777777" w:rsidR="00723FFF" w:rsidRDefault="00723FFF">
      <w:pPr>
        <w:numPr>
          <w:ilvl w:val="2"/>
          <w:numId w:val="2"/>
        </w:numPr>
        <w:ind w:left="1260"/>
        <w:jc w:val="both"/>
        <w:rPr>
          <w:rFonts w:ascii="Arial" w:hAnsi="Arial" w:cs="Arial"/>
        </w:rPr>
      </w:pPr>
      <w:r w:rsidRPr="00253534">
        <w:rPr>
          <w:rFonts w:ascii="Arial" w:hAnsi="Arial" w:cs="Arial"/>
        </w:rPr>
        <w:t>Věci, které jsou potřebné k provedení díla je povinen opatřit Zhotovitel, pokud ve Smlouvě není výslovně uvedeno, že některé</w:t>
      </w:r>
      <w:r>
        <w:rPr>
          <w:rFonts w:ascii="Arial" w:hAnsi="Arial" w:cs="Arial"/>
        </w:rPr>
        <w:t xml:space="preserve"> věci opatří Objednatel.</w:t>
      </w:r>
    </w:p>
    <w:p w14:paraId="1D62338A" w14:textId="77777777" w:rsidR="00723FFF" w:rsidRPr="00DC140E" w:rsidRDefault="00723FFF">
      <w:pPr>
        <w:numPr>
          <w:ilvl w:val="2"/>
          <w:numId w:val="2"/>
        </w:numPr>
        <w:ind w:left="1260"/>
        <w:jc w:val="both"/>
        <w:rPr>
          <w:rFonts w:ascii="Arial" w:hAnsi="Arial" w:cs="Arial"/>
        </w:rPr>
      </w:pPr>
      <w:r>
        <w:rPr>
          <w:rFonts w:ascii="Arial" w:hAnsi="Arial" w:cs="Arial"/>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w:t>
      </w:r>
      <w:r w:rsidRPr="008206C6">
        <w:rPr>
          <w:rFonts w:ascii="Arial" w:hAnsi="Arial" w:cs="Arial"/>
        </w:rPr>
        <w:t xml:space="preserve">zavazuje, že k realizaci </w:t>
      </w:r>
      <w:r w:rsidRPr="00DC140E">
        <w:rPr>
          <w:rFonts w:ascii="Arial" w:hAnsi="Arial" w:cs="Arial"/>
        </w:rPr>
        <w:t>díla nepoužije materiály, které nemají požadovanou certifikaci, je-li pro jejich použití nezbytná podle příslušných předpisů.</w:t>
      </w:r>
    </w:p>
    <w:p w14:paraId="5B5FEE74" w14:textId="77777777" w:rsidR="00030C76" w:rsidRPr="00DC140E" w:rsidRDefault="00030C76" w:rsidP="00030C76">
      <w:pPr>
        <w:numPr>
          <w:ilvl w:val="2"/>
          <w:numId w:val="2"/>
        </w:numPr>
        <w:tabs>
          <w:tab w:val="num" w:pos="426"/>
        </w:tabs>
        <w:ind w:left="1260"/>
        <w:jc w:val="both"/>
        <w:rPr>
          <w:rFonts w:ascii="Arial" w:hAnsi="Arial" w:cs="Arial"/>
        </w:rPr>
      </w:pPr>
      <w:r w:rsidRPr="00DC140E">
        <w:rPr>
          <w:rFonts w:ascii="Arial" w:hAnsi="Arial" w:cs="Arial"/>
        </w:rPr>
        <w:t>Zhotovitel doloží na vyzvání Objednatele, nejpozději však v termínu předání a převzetí díla soubor certifikátů rozhodujících materiálů užitých ke zhotovení stavby.</w:t>
      </w:r>
    </w:p>
    <w:p w14:paraId="0A4BB043" w14:textId="5C596F95" w:rsidR="001135F9" w:rsidRPr="00A8006E" w:rsidRDefault="00B933D8" w:rsidP="001135F9">
      <w:pPr>
        <w:numPr>
          <w:ilvl w:val="2"/>
          <w:numId w:val="2"/>
        </w:numPr>
        <w:tabs>
          <w:tab w:val="num" w:pos="426"/>
        </w:tabs>
        <w:ind w:left="1260"/>
        <w:jc w:val="both"/>
        <w:rPr>
          <w:rFonts w:ascii="Arial" w:hAnsi="Arial" w:cs="Arial"/>
          <w:sz w:val="22"/>
          <w:szCs w:val="22"/>
        </w:rPr>
      </w:pPr>
      <w:bookmarkStart w:id="0" w:name="_Hlk94596969"/>
      <w:r w:rsidRPr="00A8006E">
        <w:rPr>
          <w:rFonts w:ascii="Arial" w:hAnsi="Arial" w:cs="Arial"/>
        </w:rPr>
        <w:t xml:space="preserve">Objednatel si vyhrazuje právo na odsouhlasení použití stavebních komponent, strojů, zařízení </w:t>
      </w:r>
      <w:r w:rsidR="00EC544A" w:rsidRPr="00A8006E">
        <w:rPr>
          <w:rFonts w:ascii="Arial" w:hAnsi="Arial" w:cs="Arial"/>
        </w:rPr>
        <w:t>a </w:t>
      </w:r>
      <w:r w:rsidRPr="00A8006E">
        <w:rPr>
          <w:rFonts w:ascii="Arial" w:hAnsi="Arial" w:cs="Arial"/>
        </w:rPr>
        <w:t xml:space="preserve">materiálů předložených zhotovitelem, které budou při realizaci díla použity a do díla zabudovány. Schválení aktualizovaného seznamu komponent, strojů, zařízení a materiálů k zabudování do díla bude zaznamenáno ve stavebním deníku. Zhotovitel doloží nejpozději do 14 dní od výzvy objednatele soubor certifikátů rozhodujících materiálů užitých k vybudování díla. Použité materiály budou v souladu s Technickými standardy budoucího provozovatele VODÁRENSKÁ AKCIOVÁ SPOLEČNOST, a.s. </w:t>
      </w:r>
      <w:hyperlink r:id="rId8" w:history="1">
        <w:r w:rsidRPr="00A8006E">
          <w:rPr>
            <w:rStyle w:val="Hypertextovodkaz"/>
            <w:rFonts w:ascii="Arial" w:hAnsi="Arial" w:cs="Arial"/>
          </w:rPr>
          <w:t>http://www.vodarenska.cz/uzitecne-informace/technicke-standardy</w:t>
        </w:r>
      </w:hyperlink>
      <w:bookmarkEnd w:id="0"/>
      <w:r w:rsidRPr="00A8006E">
        <w:rPr>
          <w:rFonts w:ascii="Arial" w:hAnsi="Arial" w:cs="Arial"/>
        </w:rPr>
        <w:t>).</w:t>
      </w:r>
    </w:p>
    <w:p w14:paraId="14B59ED5" w14:textId="77777777" w:rsidR="00723FFF" w:rsidRDefault="00723FFF">
      <w:pPr>
        <w:ind w:left="708"/>
        <w:jc w:val="both"/>
        <w:rPr>
          <w:rFonts w:ascii="Arial" w:hAnsi="Arial" w:cs="Arial"/>
        </w:rPr>
      </w:pPr>
    </w:p>
    <w:p w14:paraId="169B1677" w14:textId="77777777" w:rsidR="00723FFF" w:rsidRDefault="00723FFF">
      <w:pPr>
        <w:numPr>
          <w:ilvl w:val="1"/>
          <w:numId w:val="2"/>
        </w:numPr>
        <w:ind w:left="540" w:hanging="540"/>
        <w:jc w:val="both"/>
        <w:rPr>
          <w:rFonts w:ascii="Arial" w:hAnsi="Arial" w:cs="Arial"/>
        </w:rPr>
      </w:pPr>
      <w:r>
        <w:rPr>
          <w:rFonts w:ascii="Arial" w:hAnsi="Arial" w:cs="Arial"/>
          <w:u w:val="single"/>
        </w:rPr>
        <w:t>Dodržování bezpečnosti a hygieny práce</w:t>
      </w:r>
    </w:p>
    <w:p w14:paraId="56B998D6" w14:textId="169DDE61" w:rsidR="00723FFF" w:rsidRDefault="00723FFF">
      <w:pPr>
        <w:numPr>
          <w:ilvl w:val="2"/>
          <w:numId w:val="2"/>
        </w:numPr>
        <w:ind w:left="1260"/>
        <w:jc w:val="both"/>
        <w:rPr>
          <w:rFonts w:ascii="Arial" w:hAnsi="Arial" w:cs="Arial"/>
        </w:rPr>
      </w:pPr>
      <w:r>
        <w:rPr>
          <w:rFonts w:ascii="Arial" w:hAnsi="Arial" w:cs="Arial"/>
        </w:rPr>
        <w:t>Zhotovitel je povinen zajistit při provádění předmětu plnění dodržení veškerých bezpečnostních opatření a hygienických opatření a opatření vedoucích k požární o</w:t>
      </w:r>
      <w:r w:rsidR="00EC544A">
        <w:rPr>
          <w:rFonts w:ascii="Arial" w:hAnsi="Arial" w:cs="Arial"/>
        </w:rPr>
        <w:t>chraně zhotovované stavby, a to </w:t>
      </w:r>
      <w:r>
        <w:rPr>
          <w:rFonts w:ascii="Arial" w:hAnsi="Arial" w:cs="Arial"/>
        </w:rPr>
        <w:t>v rozsahu a způsobem stanoveným příslušnými předpisy.</w:t>
      </w:r>
      <w:r w:rsidR="00BD18D2">
        <w:rPr>
          <w:rFonts w:ascii="Arial" w:hAnsi="Arial" w:cs="Arial"/>
        </w:rPr>
        <w:t xml:space="preserve"> </w:t>
      </w:r>
    </w:p>
    <w:p w14:paraId="29294021" w14:textId="7D0D61E2" w:rsidR="00723FFF" w:rsidRDefault="00723FFF">
      <w:pPr>
        <w:numPr>
          <w:ilvl w:val="2"/>
          <w:numId w:val="2"/>
        </w:numPr>
        <w:ind w:left="1260"/>
        <w:jc w:val="both"/>
        <w:rPr>
          <w:rFonts w:ascii="Arial" w:hAnsi="Arial" w:cs="Arial"/>
        </w:rPr>
      </w:pPr>
      <w:r>
        <w:rPr>
          <w:rFonts w:ascii="Arial" w:hAnsi="Arial" w:cs="Arial"/>
        </w:rPr>
        <w:t>Zhotovitel je povinen provést pro všechny své zaměstnance prac</w:t>
      </w:r>
      <w:r w:rsidR="00EC544A">
        <w:rPr>
          <w:rFonts w:ascii="Arial" w:hAnsi="Arial" w:cs="Arial"/>
        </w:rPr>
        <w:t>ující na díle vstupní školení o </w:t>
      </w:r>
      <w:r>
        <w:rPr>
          <w:rFonts w:ascii="Arial" w:hAnsi="Arial" w:cs="Arial"/>
        </w:rPr>
        <w:t>bezpečnosti a ochraně zdraví při práci a o požární ochraně. Zhotovitel je rovněž povinen průběžně znalosti svých zaměstnanců o bezpečnosti a ochraně zdraví při práci a o požární ochraně obnovovat a kontrolovat.</w:t>
      </w:r>
    </w:p>
    <w:p w14:paraId="2E8E0B87" w14:textId="77777777" w:rsidR="00723FFF" w:rsidRDefault="00723FFF">
      <w:pPr>
        <w:numPr>
          <w:ilvl w:val="2"/>
          <w:numId w:val="2"/>
        </w:numPr>
        <w:ind w:left="1260"/>
        <w:jc w:val="both"/>
        <w:rPr>
          <w:rFonts w:ascii="Arial" w:hAnsi="Arial" w:cs="Arial"/>
        </w:rPr>
      </w:pPr>
      <w:r>
        <w:rPr>
          <w:rFonts w:ascii="Arial" w:hAnsi="Arial" w:cs="Arial"/>
        </w:rPr>
        <w:t xml:space="preserve">Zhotovitel je povinen zabezpečit provedení vstupního školení o bezpečnosti a ochraně zdraví při práci a o požární ochraně i u svých </w:t>
      </w:r>
      <w:r w:rsidR="00532899">
        <w:rPr>
          <w:rFonts w:ascii="Arial" w:hAnsi="Arial" w:cs="Arial"/>
        </w:rPr>
        <w:t>p</w:t>
      </w:r>
      <w:r>
        <w:rPr>
          <w:rFonts w:ascii="Arial" w:hAnsi="Arial" w:cs="Arial"/>
        </w:rPr>
        <w:t>oddodavatelů.</w:t>
      </w:r>
    </w:p>
    <w:p w14:paraId="1A5D1635" w14:textId="77777777" w:rsidR="00723FFF" w:rsidRDefault="00723FFF">
      <w:pPr>
        <w:numPr>
          <w:ilvl w:val="2"/>
          <w:numId w:val="2"/>
        </w:numPr>
        <w:ind w:left="1260"/>
        <w:jc w:val="both"/>
        <w:rPr>
          <w:rFonts w:ascii="Arial" w:hAnsi="Arial" w:cs="Arial"/>
        </w:rPr>
      </w:pPr>
      <w:r>
        <w:rPr>
          <w:rFonts w:ascii="Arial" w:hAnsi="Arial" w:cs="Arial"/>
        </w:rPr>
        <w:t xml:space="preserve">Zhotovitel v plné míře zodpovídá za bezpečnost a ochranu zdraví všech osob, které se s jeho vědomím zdržují na </w:t>
      </w:r>
      <w:r w:rsidR="00532899">
        <w:rPr>
          <w:rFonts w:ascii="Arial" w:hAnsi="Arial" w:cs="Arial"/>
        </w:rPr>
        <w:t>s</w:t>
      </w:r>
      <w:r>
        <w:rPr>
          <w:rFonts w:ascii="Arial" w:hAnsi="Arial" w:cs="Arial"/>
        </w:rPr>
        <w:t xml:space="preserve">taveništi a je povinen zabezpečit jejich vybavení ochrannými pracovními pomůckami. </w:t>
      </w:r>
    </w:p>
    <w:p w14:paraId="0029B2C5" w14:textId="51C00494" w:rsidR="00723FFF" w:rsidRDefault="00723FFF">
      <w:pPr>
        <w:numPr>
          <w:ilvl w:val="2"/>
          <w:numId w:val="2"/>
        </w:numPr>
        <w:ind w:left="1260"/>
        <w:jc w:val="both"/>
        <w:rPr>
          <w:rFonts w:ascii="Arial" w:hAnsi="Arial" w:cs="Arial"/>
        </w:rPr>
      </w:pPr>
      <w:r>
        <w:rPr>
          <w:rFonts w:ascii="Arial" w:hAnsi="Arial" w:cs="Arial"/>
        </w:rPr>
        <w:t>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w:t>
      </w:r>
      <w:r w:rsidR="00EC544A">
        <w:rPr>
          <w:rFonts w:ascii="Arial" w:hAnsi="Arial" w:cs="Arial"/>
        </w:rPr>
        <w:t xml:space="preserve"> zdraví při práci, a seznámit s </w:t>
      </w:r>
      <w:r>
        <w:rPr>
          <w:rFonts w:ascii="Arial" w:hAnsi="Arial" w:cs="Arial"/>
        </w:rPr>
        <w:t xml:space="preserve">nimi své zaměstnance a své </w:t>
      </w:r>
      <w:r w:rsidR="00532899">
        <w:rPr>
          <w:rFonts w:ascii="Arial" w:hAnsi="Arial" w:cs="Arial"/>
        </w:rPr>
        <w:t>p</w:t>
      </w:r>
      <w:r>
        <w:rPr>
          <w:rFonts w:ascii="Arial" w:hAnsi="Arial" w:cs="Arial"/>
        </w:rPr>
        <w:t xml:space="preserve">oddodavatele. </w:t>
      </w:r>
    </w:p>
    <w:p w14:paraId="5ABBD5EE" w14:textId="77777777" w:rsidR="00723FFF" w:rsidRDefault="00723FFF">
      <w:pPr>
        <w:numPr>
          <w:ilvl w:val="2"/>
          <w:numId w:val="2"/>
        </w:numPr>
        <w:ind w:left="1260"/>
        <w:jc w:val="both"/>
        <w:rPr>
          <w:rFonts w:ascii="Arial" w:hAnsi="Arial" w:cs="Arial"/>
        </w:rPr>
      </w:pPr>
      <w:r>
        <w:rPr>
          <w:rFonts w:ascii="Arial" w:hAnsi="Arial" w:cs="Arial"/>
        </w:rPr>
        <w:t xml:space="preserve">Zhotovitel je povinen provádět v průběhu provádění díla vlastní dozor a soustavnou kontrolu nad bezpečností práce a požární ochranou na </w:t>
      </w:r>
      <w:r w:rsidR="00532899">
        <w:rPr>
          <w:rFonts w:ascii="Arial" w:hAnsi="Arial" w:cs="Arial"/>
        </w:rPr>
        <w:t>s</w:t>
      </w:r>
      <w:r>
        <w:rPr>
          <w:rFonts w:ascii="Arial" w:hAnsi="Arial" w:cs="Arial"/>
        </w:rPr>
        <w:t>taveništi.</w:t>
      </w:r>
    </w:p>
    <w:p w14:paraId="730AE54C" w14:textId="77777777" w:rsidR="00723FFF" w:rsidRDefault="00723FFF">
      <w:pPr>
        <w:numPr>
          <w:ilvl w:val="2"/>
          <w:numId w:val="2"/>
        </w:numPr>
        <w:ind w:left="1260"/>
        <w:jc w:val="both"/>
        <w:rPr>
          <w:rFonts w:ascii="Arial" w:hAnsi="Arial" w:cs="Arial"/>
        </w:rPr>
      </w:pPr>
      <w:r>
        <w:rPr>
          <w:rFonts w:ascii="Arial" w:hAnsi="Arial" w:cs="Arial"/>
        </w:rPr>
        <w:t xml:space="preserve">Zhotovitel je povinen zabezpečit i veškerá bezpečností opatření na ochranu osob a majetku mimo prostor </w:t>
      </w:r>
      <w:r w:rsidR="00532899">
        <w:rPr>
          <w:rFonts w:ascii="Arial" w:hAnsi="Arial" w:cs="Arial"/>
        </w:rPr>
        <w:t>s</w:t>
      </w:r>
      <w:r>
        <w:rPr>
          <w:rFonts w:ascii="Arial" w:hAnsi="Arial" w:cs="Arial"/>
        </w:rPr>
        <w:t>taveniště, jsou-li dotčeny prováděním prací na díle (zejména veřejná prostranství nebo komunikace ponechaná v užívání veřejnosti).</w:t>
      </w:r>
    </w:p>
    <w:p w14:paraId="040B9B09" w14:textId="77777777" w:rsidR="00723FFF" w:rsidRDefault="00723FFF">
      <w:pPr>
        <w:numPr>
          <w:ilvl w:val="2"/>
          <w:numId w:val="2"/>
        </w:numPr>
        <w:ind w:left="1260"/>
        <w:jc w:val="both"/>
        <w:rPr>
          <w:rFonts w:ascii="Arial" w:hAnsi="Arial" w:cs="Arial"/>
        </w:rPr>
      </w:pPr>
      <w:r>
        <w:rPr>
          <w:rFonts w:ascii="Arial" w:hAnsi="Arial" w:cs="Arial"/>
        </w:rPr>
        <w:t>Zhotovitel je povinen pravidelně kontrolovat stav sousedících objektů a ploch a pravidelně dokumentovat jejich stav, zda nejsou dotčeny vlivem zhotovování stavby.</w:t>
      </w:r>
    </w:p>
    <w:p w14:paraId="4C4756A6" w14:textId="77777777" w:rsidR="00723FFF" w:rsidRDefault="00723FFF">
      <w:pPr>
        <w:numPr>
          <w:ilvl w:val="2"/>
          <w:numId w:val="2"/>
        </w:numPr>
        <w:ind w:left="1260"/>
        <w:jc w:val="both"/>
        <w:rPr>
          <w:rFonts w:ascii="Arial" w:hAnsi="Arial" w:cs="Arial"/>
        </w:rPr>
      </w:pPr>
      <w:r>
        <w:rPr>
          <w:rFonts w:ascii="Arial" w:hAnsi="Arial" w:cs="Arial"/>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67D408DA" w14:textId="77777777" w:rsidR="00723FFF" w:rsidRDefault="00723FFF">
      <w:pPr>
        <w:ind w:left="1056"/>
        <w:jc w:val="both"/>
        <w:rPr>
          <w:rFonts w:ascii="Arial" w:hAnsi="Arial" w:cs="Arial"/>
        </w:rPr>
      </w:pPr>
    </w:p>
    <w:p w14:paraId="4C647846" w14:textId="77777777" w:rsidR="00723FFF" w:rsidRDefault="00723FFF">
      <w:pPr>
        <w:numPr>
          <w:ilvl w:val="1"/>
          <w:numId w:val="2"/>
        </w:numPr>
        <w:ind w:left="540" w:hanging="540"/>
        <w:jc w:val="both"/>
        <w:rPr>
          <w:rFonts w:ascii="Arial" w:hAnsi="Arial" w:cs="Arial"/>
        </w:rPr>
      </w:pPr>
      <w:r>
        <w:rPr>
          <w:rFonts w:ascii="Arial" w:hAnsi="Arial" w:cs="Arial"/>
          <w:u w:val="single"/>
        </w:rPr>
        <w:t>Dodržování zásad ochrany životního prostředí</w:t>
      </w:r>
    </w:p>
    <w:p w14:paraId="4566F08B" w14:textId="77777777" w:rsidR="00723FFF" w:rsidRDefault="00723FFF">
      <w:pPr>
        <w:numPr>
          <w:ilvl w:val="2"/>
          <w:numId w:val="2"/>
        </w:numPr>
        <w:ind w:left="1260"/>
        <w:jc w:val="both"/>
        <w:rPr>
          <w:rFonts w:ascii="Arial" w:hAnsi="Arial" w:cs="Arial"/>
        </w:rPr>
      </w:pPr>
      <w:r>
        <w:rPr>
          <w:rFonts w:ascii="Arial" w:hAnsi="Arial" w:cs="Arial"/>
        </w:rPr>
        <w:t xml:space="preserve">Zhotovitel při provádění díla provede veškerá potřebná opatření, která zamezí nežádoucím vlivům stavby na okolní prostředí (zejména na nemovitosti přiléhající ke </w:t>
      </w:r>
      <w:r w:rsidR="00532899">
        <w:rPr>
          <w:rFonts w:ascii="Arial" w:hAnsi="Arial" w:cs="Arial"/>
        </w:rPr>
        <w:t>s</w:t>
      </w:r>
      <w:r>
        <w:rPr>
          <w:rFonts w:ascii="Arial" w:hAnsi="Arial" w:cs="Arial"/>
        </w:rPr>
        <w:t>taveništi) a je povinen dodržovat veškeré podmínky vyplývající z právních předpisů řešících problematiku vlivu stavby na životní prostředí.</w:t>
      </w:r>
    </w:p>
    <w:p w14:paraId="1926D98B" w14:textId="77777777" w:rsidR="00723FFF" w:rsidRDefault="00723FFF">
      <w:pPr>
        <w:numPr>
          <w:ilvl w:val="2"/>
          <w:numId w:val="2"/>
        </w:numPr>
        <w:ind w:left="1260"/>
        <w:jc w:val="both"/>
        <w:rPr>
          <w:rFonts w:ascii="Arial" w:hAnsi="Arial" w:cs="Arial"/>
        </w:rPr>
      </w:pPr>
      <w:r>
        <w:rPr>
          <w:rFonts w:ascii="Arial" w:hAnsi="Arial" w:cs="Arial"/>
        </w:rPr>
        <w:t>Zhotovitel je povinen vést evidenci o všech druzích odpadů vzniklých z jeho činnosti a vést evidenci o způsobu jejich zneškodňování.</w:t>
      </w:r>
    </w:p>
    <w:p w14:paraId="02746332" w14:textId="77777777" w:rsidR="00723FFF" w:rsidRDefault="00723FFF">
      <w:pPr>
        <w:ind w:left="1056"/>
        <w:jc w:val="both"/>
        <w:rPr>
          <w:rFonts w:ascii="Arial" w:hAnsi="Arial" w:cs="Arial"/>
        </w:rPr>
      </w:pPr>
    </w:p>
    <w:p w14:paraId="460E2365" w14:textId="77777777" w:rsidR="00723FFF" w:rsidRDefault="00723FFF">
      <w:pPr>
        <w:numPr>
          <w:ilvl w:val="1"/>
          <w:numId w:val="2"/>
        </w:numPr>
        <w:ind w:left="540" w:hanging="540"/>
        <w:jc w:val="both"/>
        <w:rPr>
          <w:rFonts w:ascii="Arial" w:hAnsi="Arial" w:cs="Arial"/>
        </w:rPr>
      </w:pPr>
      <w:r>
        <w:rPr>
          <w:rFonts w:ascii="Arial" w:hAnsi="Arial" w:cs="Arial"/>
          <w:u w:val="single"/>
        </w:rPr>
        <w:t>Dodržování podmínek rozhodnutí dotčených orgánů a organizací</w:t>
      </w:r>
    </w:p>
    <w:p w14:paraId="2770B64F" w14:textId="7156BAC9" w:rsidR="00723FFF" w:rsidRDefault="00723FFF">
      <w:pPr>
        <w:numPr>
          <w:ilvl w:val="2"/>
          <w:numId w:val="2"/>
        </w:numPr>
        <w:ind w:left="1260"/>
        <w:jc w:val="both"/>
        <w:rPr>
          <w:rFonts w:ascii="Arial" w:hAnsi="Arial" w:cs="Arial"/>
        </w:rPr>
      </w:pPr>
      <w:r>
        <w:rPr>
          <w:rFonts w:ascii="Arial" w:hAnsi="Arial" w:cs="Arial"/>
        </w:rPr>
        <w:t>Zhotovitel se zavazuje dodržet při provádění díla veškeré podm</w:t>
      </w:r>
      <w:r w:rsidR="00F00D05">
        <w:rPr>
          <w:rFonts w:ascii="Arial" w:hAnsi="Arial" w:cs="Arial"/>
        </w:rPr>
        <w:t>ínky a připomínky vyplývající z </w:t>
      </w:r>
      <w:r>
        <w:rPr>
          <w:rFonts w:ascii="Arial" w:hAnsi="Arial" w:cs="Arial"/>
        </w:rPr>
        <w:t>územního rozhodnutí</w:t>
      </w:r>
      <w:r w:rsidR="009709C6">
        <w:rPr>
          <w:rFonts w:ascii="Arial" w:hAnsi="Arial" w:cs="Arial"/>
        </w:rPr>
        <w:t xml:space="preserve"> a stavebního povolení</w:t>
      </w:r>
      <w:r>
        <w:rPr>
          <w:rFonts w:ascii="Arial" w:hAnsi="Arial" w:cs="Arial"/>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2A0EAC4C" w14:textId="77777777" w:rsidR="00A51CDD" w:rsidRDefault="00A51CDD" w:rsidP="00A51CDD">
      <w:pPr>
        <w:ind w:left="1260"/>
        <w:jc w:val="both"/>
        <w:rPr>
          <w:rFonts w:ascii="Arial" w:hAnsi="Arial" w:cs="Arial"/>
        </w:rPr>
      </w:pPr>
    </w:p>
    <w:p w14:paraId="0FF4B0E9" w14:textId="77777777" w:rsidR="00723FFF" w:rsidRDefault="00723FFF" w:rsidP="00B933D8">
      <w:pPr>
        <w:keepNext/>
        <w:numPr>
          <w:ilvl w:val="1"/>
          <w:numId w:val="2"/>
        </w:numPr>
        <w:ind w:left="539" w:hanging="539"/>
        <w:jc w:val="both"/>
        <w:rPr>
          <w:rFonts w:ascii="Arial" w:hAnsi="Arial" w:cs="Arial"/>
        </w:rPr>
      </w:pPr>
      <w:r>
        <w:rPr>
          <w:rFonts w:ascii="Arial" w:hAnsi="Arial" w:cs="Arial"/>
          <w:u w:val="single"/>
        </w:rPr>
        <w:t>Kvalifikace pracovníků zhotovitele</w:t>
      </w:r>
    </w:p>
    <w:p w14:paraId="39339131" w14:textId="77777777" w:rsidR="00723FFF" w:rsidRDefault="00723FFF">
      <w:pPr>
        <w:numPr>
          <w:ilvl w:val="2"/>
          <w:numId w:val="2"/>
        </w:numPr>
        <w:ind w:left="1260"/>
        <w:jc w:val="both"/>
        <w:rPr>
          <w:rFonts w:ascii="Arial" w:hAnsi="Arial" w:cs="Arial"/>
        </w:rPr>
      </w:pPr>
      <w:r>
        <w:rPr>
          <w:rFonts w:ascii="Arial" w:hAnsi="Arial" w:cs="Arial"/>
        </w:rPr>
        <w:t xml:space="preserve">Veškeré odborné práce musí vykonávat pracovníci Zhotovitele nebo jeho </w:t>
      </w:r>
      <w:r w:rsidR="00532899">
        <w:rPr>
          <w:rFonts w:ascii="Arial" w:hAnsi="Arial" w:cs="Arial"/>
        </w:rPr>
        <w:t>p</w:t>
      </w:r>
      <w:r>
        <w:rPr>
          <w:rFonts w:ascii="Arial" w:hAnsi="Arial" w:cs="Arial"/>
        </w:rPr>
        <w:t>oddodavatelů mající příslušnou kvalifikaci. Doklad o kvalifikaci pracovníků je Zhotovitel na požádání Objednatele povinen doložit.</w:t>
      </w:r>
    </w:p>
    <w:p w14:paraId="0A55E7A3" w14:textId="77777777" w:rsidR="00723FFF" w:rsidRDefault="00723FFF">
      <w:pPr>
        <w:ind w:left="708"/>
        <w:jc w:val="both"/>
        <w:rPr>
          <w:rFonts w:ascii="Arial" w:hAnsi="Arial" w:cs="Arial"/>
        </w:rPr>
      </w:pPr>
    </w:p>
    <w:p w14:paraId="1CA3FBBC" w14:textId="77777777" w:rsidR="00723FFF" w:rsidRDefault="00723FFF">
      <w:pPr>
        <w:numPr>
          <w:ilvl w:val="1"/>
          <w:numId w:val="2"/>
        </w:numPr>
        <w:ind w:left="540" w:hanging="540"/>
        <w:jc w:val="both"/>
        <w:rPr>
          <w:rFonts w:ascii="Arial" w:hAnsi="Arial" w:cs="Arial"/>
        </w:rPr>
      </w:pPr>
      <w:r>
        <w:rPr>
          <w:rFonts w:ascii="Arial" w:hAnsi="Arial" w:cs="Arial"/>
          <w:u w:val="single"/>
        </w:rPr>
        <w:t>Odpovědnost Zhotovitele za škodu a povinnost nahradit škodu</w:t>
      </w:r>
    </w:p>
    <w:p w14:paraId="59FD1285"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Pokud činností Zhotovitele dojde ke způsobení škody Objednateli nebo třetím osobám z titulu úmyslu, opomenutí, nedbalosti nebo neplněním podmínek vyplývajících ze zákona, technických nebo jiných norem nebo vyplývajících z této smlouvy, je Zhotovitel povinen bez zbytečného odkladu tuto škodu odstranit a není-li to možné, tak finančně nahradit. Veškeré náklady s tím spojené nese Zhotovitel.</w:t>
      </w:r>
    </w:p>
    <w:p w14:paraId="5CBC4D22"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Zhotovitel odpovídá i za škodu způsobenou činností těch, kteří pro něj dílo provádějí.</w:t>
      </w:r>
    </w:p>
    <w:p w14:paraId="3EE802DE"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Zhotovitel odpovídá za škodu způsobenou okolnostmi, které mají původ v povaze strojů, přístrojů nebo jiných věcí, které Zhotovitel použil nebo hodlal použít při provádění díla.</w:t>
      </w:r>
    </w:p>
    <w:p w14:paraId="65C2DF9B" w14:textId="77777777" w:rsidR="00723FFF" w:rsidRDefault="00723FFF">
      <w:pPr>
        <w:jc w:val="both"/>
        <w:rPr>
          <w:rFonts w:ascii="Arial" w:hAnsi="Arial" w:cs="Arial"/>
        </w:rPr>
      </w:pPr>
    </w:p>
    <w:p w14:paraId="000918CD" w14:textId="77777777" w:rsidR="00723FFF" w:rsidRPr="00393E7B" w:rsidRDefault="001135F9">
      <w:pPr>
        <w:numPr>
          <w:ilvl w:val="1"/>
          <w:numId w:val="2"/>
        </w:numPr>
        <w:ind w:left="540" w:hanging="540"/>
        <w:jc w:val="both"/>
        <w:rPr>
          <w:rFonts w:ascii="Arial" w:hAnsi="Arial" w:cs="Arial"/>
        </w:rPr>
      </w:pPr>
      <w:r>
        <w:rPr>
          <w:rFonts w:ascii="Arial" w:hAnsi="Arial" w:cs="Arial"/>
          <w:u w:val="single"/>
        </w:rPr>
        <w:t>Archeologický průzkum a a</w:t>
      </w:r>
      <w:r w:rsidR="00723FFF" w:rsidRPr="00393E7B">
        <w:rPr>
          <w:rFonts w:ascii="Arial" w:hAnsi="Arial" w:cs="Arial"/>
          <w:u w:val="single"/>
        </w:rPr>
        <w:t>rcheologické nálezy</w:t>
      </w:r>
    </w:p>
    <w:p w14:paraId="78091BA1" w14:textId="77777777" w:rsidR="001135F9" w:rsidRPr="001135F9" w:rsidRDefault="001135F9" w:rsidP="001135F9">
      <w:pPr>
        <w:numPr>
          <w:ilvl w:val="2"/>
          <w:numId w:val="2"/>
        </w:numPr>
        <w:ind w:left="1260"/>
        <w:jc w:val="both"/>
        <w:rPr>
          <w:rFonts w:ascii="Arial" w:hAnsi="Arial" w:cs="Arial"/>
        </w:rPr>
      </w:pPr>
      <w:r w:rsidRPr="001135F9">
        <w:rPr>
          <w:rFonts w:ascii="Arial" w:hAnsi="Arial" w:cs="Arial"/>
        </w:rPr>
        <w:t>V případě, že na staveništi vznikne nutnost provést arch</w:t>
      </w:r>
      <w:r w:rsidR="009F5B7A">
        <w:rPr>
          <w:rFonts w:ascii="Arial" w:hAnsi="Arial" w:cs="Arial"/>
        </w:rPr>
        <w:t>eologický průzkum, zavazuje se Z</w:t>
      </w:r>
      <w:r w:rsidRPr="001135F9">
        <w:rPr>
          <w:rFonts w:ascii="Arial" w:hAnsi="Arial" w:cs="Arial"/>
        </w:rPr>
        <w:t>hotovitel tento průzkum na staveništi umožnit a poskytnout případnou součinnost.</w:t>
      </w:r>
    </w:p>
    <w:p w14:paraId="1075E14F" w14:textId="77777777" w:rsidR="00723FFF" w:rsidRPr="00393E7B" w:rsidRDefault="00723FFF">
      <w:pPr>
        <w:numPr>
          <w:ilvl w:val="2"/>
          <w:numId w:val="2"/>
        </w:numPr>
        <w:ind w:left="1260"/>
        <w:jc w:val="both"/>
      </w:pPr>
      <w:r w:rsidRPr="00393E7B">
        <w:rPr>
          <w:rFonts w:ascii="Arial" w:hAnsi="Arial" w:cs="Arial"/>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15515185" w14:textId="77777777" w:rsidR="00E70E8C" w:rsidRPr="00393E7B" w:rsidRDefault="00E70E8C">
      <w:pPr>
        <w:numPr>
          <w:ilvl w:val="2"/>
          <w:numId w:val="2"/>
        </w:numPr>
        <w:ind w:left="1260"/>
        <w:jc w:val="both"/>
      </w:pPr>
      <w:r w:rsidRPr="00393E7B">
        <w:rPr>
          <w:rFonts w:ascii="Arial" w:hAnsi="Arial" w:cs="Arial"/>
        </w:rPr>
        <w:t>Lhůta pro dokončení díla se v takovém případě prodlužuje o dobu přerušení prací, pokud se smluvní strany nedohodnout jinak.</w:t>
      </w:r>
    </w:p>
    <w:p w14:paraId="6BB1092C" w14:textId="77777777" w:rsidR="00723FFF" w:rsidRDefault="00723FFF">
      <w:pPr>
        <w:pStyle w:val="Zkladntext"/>
        <w:spacing w:line="240" w:lineRule="atLeast"/>
        <w:jc w:val="both"/>
      </w:pPr>
    </w:p>
    <w:p w14:paraId="01B9BD1F" w14:textId="77777777" w:rsidR="00723FFF" w:rsidRDefault="00723FFF" w:rsidP="00603934">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shd w:val="clear" w:color="auto" w:fill="FFFF00"/>
        </w:rPr>
      </w:pPr>
      <w:r>
        <w:rPr>
          <w:rFonts w:ascii="Arial" w:hAnsi="Arial" w:cs="Arial"/>
          <w:b/>
          <w:caps/>
        </w:rPr>
        <w:t>Poddodavatelé</w:t>
      </w:r>
      <w:r w:rsidR="00603934" w:rsidRPr="00603934">
        <w:t xml:space="preserve"> </w:t>
      </w:r>
      <w:r w:rsidR="00603934" w:rsidRPr="00603934">
        <w:rPr>
          <w:rFonts w:ascii="Arial" w:hAnsi="Arial" w:cs="Arial"/>
          <w:b/>
          <w:caps/>
        </w:rPr>
        <w:t>A REALIZAČNÍ TÝM</w:t>
      </w:r>
    </w:p>
    <w:p w14:paraId="4D990389" w14:textId="77777777" w:rsidR="00723FFF" w:rsidRDefault="00723FFF">
      <w:pPr>
        <w:ind w:left="708"/>
        <w:jc w:val="both"/>
        <w:rPr>
          <w:rFonts w:ascii="Arial" w:hAnsi="Arial" w:cs="Arial"/>
          <w:shd w:val="clear" w:color="auto" w:fill="FFFF00"/>
        </w:rPr>
      </w:pPr>
    </w:p>
    <w:p w14:paraId="02297E3C" w14:textId="77777777" w:rsidR="00723FFF" w:rsidRDefault="00723FFF">
      <w:pPr>
        <w:numPr>
          <w:ilvl w:val="1"/>
          <w:numId w:val="2"/>
        </w:numPr>
        <w:ind w:left="540" w:hanging="540"/>
        <w:jc w:val="both"/>
        <w:rPr>
          <w:rFonts w:ascii="Arial" w:hAnsi="Arial" w:cs="Arial"/>
        </w:rPr>
      </w:pPr>
      <w:r>
        <w:rPr>
          <w:rFonts w:ascii="Arial" w:hAnsi="Arial" w:cs="Arial"/>
          <w:u w:val="single"/>
        </w:rPr>
        <w:t>Podmínky, za kterých je možné pověřit realizací díla jinou osobu</w:t>
      </w:r>
    </w:p>
    <w:p w14:paraId="0CDC77A7" w14:textId="5FB7DD9D" w:rsidR="00030C76" w:rsidRPr="009A3021" w:rsidRDefault="00030C76" w:rsidP="00030C76">
      <w:pPr>
        <w:numPr>
          <w:ilvl w:val="2"/>
          <w:numId w:val="2"/>
        </w:numPr>
        <w:tabs>
          <w:tab w:val="num" w:pos="426"/>
        </w:tabs>
        <w:ind w:left="1260"/>
        <w:jc w:val="both"/>
        <w:rPr>
          <w:rFonts w:ascii="Arial" w:hAnsi="Arial" w:cs="Arial"/>
        </w:rPr>
      </w:pPr>
      <w:r w:rsidRPr="009A3021">
        <w:rPr>
          <w:rFonts w:ascii="Arial" w:hAnsi="Arial" w:cs="Arial"/>
        </w:rPr>
        <w:t>Zhotovitel je oprávněn využít k provedení díla i poddodavatele</w:t>
      </w:r>
      <w:r w:rsidR="004213FF" w:rsidRPr="009A3021">
        <w:rPr>
          <w:rFonts w:ascii="Arial" w:hAnsi="Arial" w:cs="Arial"/>
        </w:rPr>
        <w:t xml:space="preserve"> (</w:t>
      </w:r>
      <w:r w:rsidR="00FE665A" w:rsidRPr="009A3021">
        <w:rPr>
          <w:rFonts w:ascii="Arial" w:hAnsi="Arial" w:cs="Arial"/>
        </w:rPr>
        <w:t>není-li</w:t>
      </w:r>
      <w:r w:rsidR="004213FF" w:rsidRPr="009A3021">
        <w:rPr>
          <w:rFonts w:ascii="Arial" w:hAnsi="Arial" w:cs="Arial"/>
        </w:rPr>
        <w:t xml:space="preserve"> v této smlouvě uvedeno jinak)</w:t>
      </w:r>
      <w:r w:rsidRPr="009A3021">
        <w:rPr>
          <w:rFonts w:ascii="Arial" w:hAnsi="Arial" w:cs="Arial"/>
        </w:rPr>
        <w:t>.</w:t>
      </w:r>
    </w:p>
    <w:p w14:paraId="00E6E976" w14:textId="77777777" w:rsidR="00030C76" w:rsidRPr="009A3021" w:rsidRDefault="00030C76" w:rsidP="00030C76">
      <w:pPr>
        <w:numPr>
          <w:ilvl w:val="2"/>
          <w:numId w:val="2"/>
        </w:numPr>
        <w:tabs>
          <w:tab w:val="num" w:pos="426"/>
        </w:tabs>
        <w:ind w:left="1260"/>
        <w:jc w:val="both"/>
        <w:rPr>
          <w:rFonts w:ascii="Arial" w:hAnsi="Arial" w:cs="Arial"/>
        </w:rPr>
      </w:pPr>
      <w:r w:rsidRPr="009A3021">
        <w:rPr>
          <w:rFonts w:ascii="Arial" w:hAnsi="Arial" w:cs="Arial"/>
        </w:rPr>
        <w:t>Zhotovitel odpovídá za činnost svých poddodavatelů tak, jako by dílo prováděl sám.</w:t>
      </w:r>
    </w:p>
    <w:p w14:paraId="35970948" w14:textId="77777777" w:rsidR="00030C76" w:rsidRDefault="00030C76" w:rsidP="00030C76">
      <w:pPr>
        <w:numPr>
          <w:ilvl w:val="2"/>
          <w:numId w:val="2"/>
        </w:numPr>
        <w:tabs>
          <w:tab w:val="num" w:pos="426"/>
        </w:tabs>
        <w:ind w:left="1260"/>
        <w:jc w:val="both"/>
        <w:rPr>
          <w:rFonts w:ascii="Arial" w:hAnsi="Arial" w:cs="Arial"/>
        </w:rPr>
      </w:pPr>
      <w:r w:rsidRPr="009A3021">
        <w:rPr>
          <w:rFonts w:ascii="Arial" w:hAnsi="Arial" w:cs="Arial"/>
        </w:rPr>
        <w:t>Zhotovitel je povinen zabezpečit ve svých poddodavatelských smlouvách</w:t>
      </w:r>
      <w:r>
        <w:rPr>
          <w:rFonts w:ascii="Arial" w:hAnsi="Arial" w:cs="Arial"/>
        </w:rPr>
        <w:t xml:space="preserve"> splnění všech povinností vyplývajících Zhotoviteli ze smlouvy o dílo, a to přiměřeně k povaze a rozsahu jejich poddodávky.</w:t>
      </w:r>
    </w:p>
    <w:p w14:paraId="7E4BED4B" w14:textId="6F5E1EEC" w:rsidR="00030C76" w:rsidRDefault="00030C76" w:rsidP="00030C76">
      <w:pPr>
        <w:numPr>
          <w:ilvl w:val="2"/>
          <w:numId w:val="2"/>
        </w:numPr>
        <w:tabs>
          <w:tab w:val="num" w:pos="426"/>
        </w:tabs>
        <w:ind w:left="1260"/>
        <w:jc w:val="both"/>
        <w:rPr>
          <w:rFonts w:ascii="Arial" w:hAnsi="Arial" w:cs="Arial"/>
        </w:rPr>
      </w:pPr>
      <w:r>
        <w:rPr>
          <w:rFonts w:ascii="Arial" w:hAnsi="Arial" w:cs="Arial"/>
        </w:rPr>
        <w:t>Požádá-li o to Objednatel, je Zhotovitel povinen poskytnout Objednateli do 3 dnů od výzvy Objednatele údaje o všech svých poddodavatelích, kteří se provádění předmětu plnění podílejí nebo podíleli.</w:t>
      </w:r>
    </w:p>
    <w:p w14:paraId="41DB485D" w14:textId="77777777" w:rsidR="00723FFF" w:rsidRDefault="00723FFF">
      <w:pPr>
        <w:jc w:val="both"/>
        <w:rPr>
          <w:rFonts w:ascii="Arial" w:hAnsi="Arial" w:cs="Arial"/>
        </w:rPr>
      </w:pPr>
    </w:p>
    <w:p w14:paraId="1473E3D7" w14:textId="77777777" w:rsidR="006B337B" w:rsidRPr="006B337B" w:rsidRDefault="006B337B" w:rsidP="006B337B">
      <w:pPr>
        <w:numPr>
          <w:ilvl w:val="1"/>
          <w:numId w:val="2"/>
        </w:numPr>
        <w:ind w:left="540" w:hanging="540"/>
        <w:jc w:val="both"/>
        <w:rPr>
          <w:rFonts w:ascii="Arial" w:hAnsi="Arial" w:cs="Arial"/>
          <w:u w:val="single"/>
        </w:rPr>
      </w:pPr>
      <w:r w:rsidRPr="006B337B">
        <w:rPr>
          <w:rFonts w:ascii="Arial" w:hAnsi="Arial" w:cs="Arial"/>
          <w:u w:val="single"/>
        </w:rPr>
        <w:t>Provádění díla poddodavatelem</w:t>
      </w:r>
      <w:r w:rsidR="00603934" w:rsidRPr="00603934">
        <w:rPr>
          <w:rFonts w:ascii="Arial" w:hAnsi="Arial" w:cs="Arial"/>
          <w:u w:val="single"/>
        </w:rPr>
        <w:t xml:space="preserve"> a členy realizačního týmu</w:t>
      </w:r>
    </w:p>
    <w:p w14:paraId="3CF87098" w14:textId="77777777" w:rsidR="006B337B" w:rsidRPr="006B337B" w:rsidRDefault="006B337B" w:rsidP="006B337B">
      <w:pPr>
        <w:numPr>
          <w:ilvl w:val="2"/>
          <w:numId w:val="2"/>
        </w:numPr>
        <w:ind w:left="1260"/>
        <w:jc w:val="both"/>
        <w:rPr>
          <w:rFonts w:ascii="Arial" w:hAnsi="Arial" w:cs="Arial"/>
        </w:rPr>
      </w:pPr>
      <w:r>
        <w:rPr>
          <w:rFonts w:ascii="Arial" w:hAnsi="Arial" w:cs="Arial"/>
          <w:color w:val="000000"/>
        </w:rPr>
        <w:t>Pokud Zhotovitel v zadávacím řízení prokazoval svoji kvalifikaci prostřednictvím poddodavatele (jiné osoby) je povinen při provádění díla využít takového poddodavatele na ty stavební práce a dodávky, které vyplývají z nabídky Zhotovitele podané do zadávacího řízení či jiných dokumentů předložených Zhotovitelem v zadávacím řízení, na jehož základě byla uzavřena tato smlouva.</w:t>
      </w:r>
    </w:p>
    <w:p w14:paraId="2204479E" w14:textId="77777777" w:rsidR="006B337B" w:rsidRPr="008206C6" w:rsidRDefault="006B337B" w:rsidP="006B337B">
      <w:pPr>
        <w:numPr>
          <w:ilvl w:val="2"/>
          <w:numId w:val="2"/>
        </w:numPr>
        <w:ind w:left="1260"/>
        <w:jc w:val="both"/>
        <w:rPr>
          <w:rFonts w:ascii="Arial" w:hAnsi="Arial" w:cs="Arial"/>
        </w:rPr>
      </w:pPr>
      <w:r>
        <w:rPr>
          <w:rFonts w:ascii="Arial" w:hAnsi="Arial" w:cs="Arial"/>
          <w:color w:val="000000"/>
        </w:rPr>
        <w:t xml:space="preserve">Pokud zadávací podmínky stanovily povinnost Zhotovitele provést určité konkrétní stavební práce a služby </w:t>
      </w:r>
      <w:r w:rsidRPr="008206C6">
        <w:rPr>
          <w:rFonts w:ascii="Arial" w:hAnsi="Arial" w:cs="Arial"/>
          <w:color w:val="000000"/>
        </w:rPr>
        <w:t>vlastními kapacitami Zhotovitele, nesmí být takové stavební práce či služby provedeny poddodavatelem.</w:t>
      </w:r>
    </w:p>
    <w:p w14:paraId="193C4E6B" w14:textId="77777777" w:rsidR="006A5F8D" w:rsidRPr="008206C6" w:rsidRDefault="006A5F8D" w:rsidP="006A5F8D">
      <w:pPr>
        <w:numPr>
          <w:ilvl w:val="2"/>
          <w:numId w:val="2"/>
        </w:numPr>
        <w:ind w:left="1260"/>
        <w:jc w:val="both"/>
        <w:rPr>
          <w:rFonts w:ascii="Arial" w:hAnsi="Arial" w:cs="Arial"/>
        </w:rPr>
      </w:pPr>
      <w:r w:rsidRPr="008206C6">
        <w:rPr>
          <w:rFonts w:ascii="Arial" w:hAnsi="Arial" w:cs="Arial"/>
          <w:color w:val="000000"/>
        </w:rPr>
        <w:t xml:space="preserve">Pokud Zhotovitel v zadávacím řízení předkládal ve své nabídce i konkrétní členy realizačního týmu (stavbyvedoucí, specialisté profesí apod.), je povinen při provádění díla na příslušné pozice obsadit právě tyto členy týmu. Změna těchto členů je možná pouze se </w:t>
      </w:r>
      <w:r w:rsidRPr="008206C6">
        <w:rPr>
          <w:rFonts w:ascii="Arial" w:hAnsi="Arial" w:cs="Arial"/>
        </w:rPr>
        <w:t>po předchozím schválení ze strany Objednatele, a to za předpokladu, že nová osoba plní podmínky na ni kladené v zadávacím řízení.</w:t>
      </w:r>
    </w:p>
    <w:p w14:paraId="3999266E" w14:textId="77777777" w:rsidR="006B337B" w:rsidRDefault="006B337B">
      <w:pPr>
        <w:jc w:val="both"/>
        <w:rPr>
          <w:rFonts w:ascii="Arial" w:hAnsi="Arial" w:cs="Arial"/>
        </w:rPr>
      </w:pPr>
    </w:p>
    <w:p w14:paraId="43640F58" w14:textId="77777777" w:rsidR="00723FFF" w:rsidRDefault="006B337B">
      <w:pPr>
        <w:numPr>
          <w:ilvl w:val="1"/>
          <w:numId w:val="2"/>
        </w:numPr>
        <w:ind w:left="540" w:hanging="540"/>
        <w:jc w:val="both"/>
        <w:rPr>
          <w:rFonts w:ascii="Arial" w:hAnsi="Arial" w:cs="Arial"/>
        </w:rPr>
      </w:pPr>
      <w:r>
        <w:rPr>
          <w:rFonts w:ascii="Arial" w:hAnsi="Arial" w:cs="Arial"/>
          <w:u w:val="single"/>
        </w:rPr>
        <w:t>Změna p</w:t>
      </w:r>
      <w:r w:rsidR="00723FFF">
        <w:rPr>
          <w:rFonts w:ascii="Arial" w:hAnsi="Arial" w:cs="Arial"/>
          <w:u w:val="single"/>
        </w:rPr>
        <w:t xml:space="preserve">oddodavatele </w:t>
      </w:r>
    </w:p>
    <w:p w14:paraId="70AD8473" w14:textId="77777777" w:rsidR="00723FFF" w:rsidRDefault="00723FFF">
      <w:pPr>
        <w:numPr>
          <w:ilvl w:val="2"/>
          <w:numId w:val="2"/>
        </w:numPr>
        <w:ind w:left="1260"/>
        <w:jc w:val="both"/>
        <w:rPr>
          <w:rFonts w:ascii="Arial" w:hAnsi="Arial" w:cs="Arial"/>
        </w:rPr>
      </w:pPr>
      <w:r>
        <w:rPr>
          <w:rFonts w:ascii="Arial" w:hAnsi="Arial" w:cs="Arial"/>
        </w:rPr>
        <w:t xml:space="preserve">Změna </w:t>
      </w:r>
      <w:r w:rsidR="00532899">
        <w:rPr>
          <w:rFonts w:ascii="Arial" w:hAnsi="Arial" w:cs="Arial"/>
        </w:rPr>
        <w:t>p</w:t>
      </w:r>
      <w:r>
        <w:rPr>
          <w:rFonts w:ascii="Arial" w:hAnsi="Arial" w:cs="Arial"/>
        </w:rPr>
        <w:t>oddodavatele, jehož prostřednictvím Zhotovite</w:t>
      </w:r>
      <w:r w:rsidR="00393E7B">
        <w:rPr>
          <w:rFonts w:ascii="Arial" w:hAnsi="Arial" w:cs="Arial"/>
        </w:rPr>
        <w:t>l prokazoval v zadávacím řízení</w:t>
      </w:r>
      <w:r w:rsidR="00DC5828">
        <w:rPr>
          <w:rFonts w:ascii="Arial" w:hAnsi="Arial" w:cs="Arial"/>
        </w:rPr>
        <w:t xml:space="preserve"> kvalifikaci (či změna poddodavatele či osoby, která byla v zadávacím řízení předmětem hodnocení nabídek)</w:t>
      </w:r>
      <w:r>
        <w:rPr>
          <w:rFonts w:ascii="Arial" w:hAnsi="Arial" w:cs="Arial"/>
        </w:rPr>
        <w:t xml:space="preserve">, je možná pouze po předchozím schválení ze strany Objednatele, a to za předpokladu, že nový </w:t>
      </w:r>
      <w:r w:rsidR="00532899">
        <w:rPr>
          <w:rFonts w:ascii="Arial" w:hAnsi="Arial" w:cs="Arial"/>
        </w:rPr>
        <w:t>p</w:t>
      </w:r>
      <w:r>
        <w:rPr>
          <w:rFonts w:ascii="Arial" w:hAnsi="Arial" w:cs="Arial"/>
        </w:rPr>
        <w:t>oddodavatel</w:t>
      </w:r>
      <w:r w:rsidR="00DC5828">
        <w:rPr>
          <w:rFonts w:ascii="Arial" w:hAnsi="Arial" w:cs="Arial"/>
        </w:rPr>
        <w:t xml:space="preserve"> (či osoba)</w:t>
      </w:r>
      <w:r>
        <w:rPr>
          <w:rFonts w:ascii="Arial" w:hAnsi="Arial" w:cs="Arial"/>
        </w:rPr>
        <w:t xml:space="preserve"> prokáže kvalifikaci v rozsahu minimálně shodném s rozsahem, kterým kvalifikaci</w:t>
      </w:r>
      <w:r w:rsidR="00DC5828">
        <w:rPr>
          <w:rFonts w:ascii="Arial" w:hAnsi="Arial" w:cs="Arial"/>
        </w:rPr>
        <w:t xml:space="preserve"> (hodnocení)</w:t>
      </w:r>
      <w:r>
        <w:rPr>
          <w:rFonts w:ascii="Arial" w:hAnsi="Arial" w:cs="Arial"/>
        </w:rPr>
        <w:t xml:space="preserve"> prokazoval původní </w:t>
      </w:r>
      <w:r w:rsidR="00532899">
        <w:rPr>
          <w:rFonts w:ascii="Arial" w:hAnsi="Arial" w:cs="Arial"/>
        </w:rPr>
        <w:t>p</w:t>
      </w:r>
      <w:r>
        <w:rPr>
          <w:rFonts w:ascii="Arial" w:hAnsi="Arial" w:cs="Arial"/>
        </w:rPr>
        <w:t>oddodavatel.</w:t>
      </w:r>
    </w:p>
    <w:p w14:paraId="4BBF15AE" w14:textId="77777777" w:rsidR="00723FFF" w:rsidRDefault="00723FFF">
      <w:pPr>
        <w:numPr>
          <w:ilvl w:val="2"/>
          <w:numId w:val="2"/>
        </w:numPr>
        <w:ind w:left="1260"/>
        <w:jc w:val="both"/>
        <w:rPr>
          <w:rFonts w:ascii="Arial" w:hAnsi="Arial" w:cs="Arial"/>
        </w:rPr>
      </w:pPr>
      <w:r>
        <w:rPr>
          <w:rFonts w:ascii="Arial" w:hAnsi="Arial" w:cs="Arial"/>
        </w:rPr>
        <w:t xml:space="preserve">Objednatel schválení nového </w:t>
      </w:r>
      <w:r w:rsidR="00532899">
        <w:rPr>
          <w:rFonts w:ascii="Arial" w:hAnsi="Arial" w:cs="Arial"/>
        </w:rPr>
        <w:t>p</w:t>
      </w:r>
      <w:r>
        <w:rPr>
          <w:rFonts w:ascii="Arial" w:hAnsi="Arial" w:cs="Arial"/>
        </w:rPr>
        <w:t>oddodavatele při splnění všech smluvených podmínek bez závažného důvodu neodepře.</w:t>
      </w:r>
    </w:p>
    <w:p w14:paraId="7CAF8F3F" w14:textId="2B833FB6" w:rsidR="005A6A9A" w:rsidRDefault="005A6A9A">
      <w:pPr>
        <w:suppressAutoHyphens w:val="0"/>
        <w:rPr>
          <w:rFonts w:ascii="Arial" w:hAnsi="Arial" w:cs="Arial"/>
        </w:rPr>
      </w:pPr>
      <w:r>
        <w:rPr>
          <w:rFonts w:ascii="Arial" w:hAnsi="Arial" w:cs="Arial"/>
        </w:rPr>
        <w:br w:type="page"/>
      </w:r>
    </w:p>
    <w:p w14:paraId="652FF145" w14:textId="77777777" w:rsidR="00723FFF" w:rsidRDefault="00723FFF">
      <w:pPr>
        <w:ind w:left="708"/>
        <w:jc w:val="both"/>
        <w:rPr>
          <w:rFonts w:ascii="Arial" w:hAnsi="Arial" w:cs="Arial"/>
        </w:rPr>
      </w:pPr>
    </w:p>
    <w:p w14:paraId="76175853" w14:textId="77777777" w:rsidR="00723FFF" w:rsidRDefault="00723FFF" w:rsidP="000B38CE">
      <w:pPr>
        <w:keepNext/>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Kontroly, zkoušky a revize</w:t>
      </w:r>
    </w:p>
    <w:p w14:paraId="78A44C7A" w14:textId="77777777" w:rsidR="00723FFF" w:rsidRDefault="00723FFF" w:rsidP="000B38CE">
      <w:pPr>
        <w:keepNext/>
        <w:ind w:left="708"/>
        <w:jc w:val="both"/>
        <w:rPr>
          <w:rFonts w:ascii="Arial" w:hAnsi="Arial" w:cs="Arial"/>
        </w:rPr>
      </w:pPr>
    </w:p>
    <w:p w14:paraId="5216ECEA"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Kontrolní a zkušební plán stavby </w:t>
      </w:r>
    </w:p>
    <w:p w14:paraId="548BABF1" w14:textId="56402091" w:rsidR="00723FFF" w:rsidRDefault="00723FFF">
      <w:pPr>
        <w:numPr>
          <w:ilvl w:val="2"/>
          <w:numId w:val="2"/>
        </w:numPr>
        <w:ind w:left="1260"/>
        <w:jc w:val="both"/>
        <w:rPr>
          <w:rFonts w:ascii="Arial" w:hAnsi="Arial" w:cs="Arial"/>
        </w:rPr>
      </w:pPr>
      <w:r>
        <w:rPr>
          <w:rFonts w:ascii="Arial" w:hAnsi="Arial" w:cs="Arial"/>
        </w:rPr>
        <w:t xml:space="preserve">Zhotovitel je povinen předložit Objednateli </w:t>
      </w:r>
      <w:r w:rsidR="006B337B">
        <w:rPr>
          <w:rFonts w:ascii="Arial" w:hAnsi="Arial" w:cs="Arial"/>
        </w:rPr>
        <w:t xml:space="preserve">na jeho vyžádání do 10 pracovních dnů </w:t>
      </w:r>
      <w:r w:rsidR="00FD5F1B">
        <w:rPr>
          <w:rFonts w:ascii="Arial" w:hAnsi="Arial" w:cs="Arial"/>
        </w:rPr>
        <w:t>kontrolní a </w:t>
      </w:r>
      <w:r>
        <w:rPr>
          <w:rFonts w:ascii="Arial" w:hAnsi="Arial" w:cs="Arial"/>
        </w:rPr>
        <w:t>zkušební plán zpracovaný na podmínky prováděného díla.</w:t>
      </w:r>
    </w:p>
    <w:p w14:paraId="0D501BB7" w14:textId="77777777" w:rsidR="00723FFF" w:rsidRDefault="00723FFF">
      <w:pPr>
        <w:numPr>
          <w:ilvl w:val="2"/>
          <w:numId w:val="2"/>
        </w:numPr>
        <w:ind w:left="1260"/>
        <w:jc w:val="both"/>
        <w:rPr>
          <w:rFonts w:ascii="Arial" w:hAnsi="Arial" w:cs="Arial"/>
        </w:rPr>
      </w:pPr>
      <w:r>
        <w:rPr>
          <w:rFonts w:ascii="Arial" w:hAnsi="Arial" w:cs="Arial"/>
        </w:rPr>
        <w:t>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5543E2D1" w14:textId="77777777" w:rsidR="008206C6" w:rsidRDefault="008206C6" w:rsidP="008206C6">
      <w:pPr>
        <w:numPr>
          <w:ilvl w:val="2"/>
          <w:numId w:val="2"/>
        </w:numPr>
        <w:ind w:left="1260"/>
        <w:jc w:val="both"/>
        <w:rPr>
          <w:rFonts w:ascii="Arial" w:hAnsi="Arial" w:cs="Arial"/>
        </w:rPr>
      </w:pPr>
      <w:r w:rsidRPr="008206C6">
        <w:rPr>
          <w:rFonts w:ascii="Arial" w:hAnsi="Arial" w:cs="Arial"/>
        </w:rPr>
        <w:t>Z</w:t>
      </w:r>
      <w:r>
        <w:rPr>
          <w:rFonts w:ascii="Arial" w:hAnsi="Arial" w:cs="Arial"/>
        </w:rPr>
        <w:t>hotovitel je povinen na žádost O</w:t>
      </w:r>
      <w:r w:rsidRPr="008206C6">
        <w:rPr>
          <w:rFonts w:ascii="Arial" w:hAnsi="Arial" w:cs="Arial"/>
        </w:rPr>
        <w:t>bjednatele popř. technického dozoru předložit stavebně fyzikální posudky použitých výrobků a materiálů. V případě, kdy z posudku vyplyne, že posuzované výrobky a materiály neodpovídají této smlouvě, nese náklady na posudek a náklady na odstranění nevhodného materiálu zhotovitel.</w:t>
      </w:r>
      <w:r>
        <w:rPr>
          <w:rFonts w:ascii="Arial" w:hAnsi="Arial" w:cs="Arial"/>
        </w:rPr>
        <w:t xml:space="preserve"> Veškeré zkoušky a kontroly musí vykazovat kladný výsledek, jinak se má za to, že dílo není prováděno v souladu se smlouvou.</w:t>
      </w:r>
    </w:p>
    <w:p w14:paraId="286153A1" w14:textId="6FAF0BCA" w:rsidR="008206C6" w:rsidRPr="008206C6" w:rsidRDefault="008206C6" w:rsidP="008206C6">
      <w:pPr>
        <w:numPr>
          <w:ilvl w:val="2"/>
          <w:numId w:val="2"/>
        </w:numPr>
        <w:ind w:left="1260"/>
        <w:jc w:val="both"/>
        <w:rPr>
          <w:rFonts w:ascii="Arial" w:hAnsi="Arial" w:cs="Arial"/>
        </w:rPr>
      </w:pPr>
      <w:r w:rsidRPr="008206C6">
        <w:rPr>
          <w:rFonts w:ascii="Arial" w:hAnsi="Arial" w:cs="Arial"/>
        </w:rPr>
        <w:t xml:space="preserve">Zhotovitel je povinen mít na stavbě stále k dispozici standardní </w:t>
      </w:r>
      <w:r w:rsidR="00FD5F1B">
        <w:rPr>
          <w:rFonts w:ascii="Arial" w:hAnsi="Arial" w:cs="Arial"/>
        </w:rPr>
        <w:t>měřící pomůcky v řádném stavu a </w:t>
      </w:r>
      <w:r w:rsidRPr="008206C6">
        <w:rPr>
          <w:rFonts w:ascii="Arial" w:hAnsi="Arial" w:cs="Arial"/>
        </w:rPr>
        <w:t>tyto na požádání zapůjčit TDI ke kontrole kvality díla.</w:t>
      </w:r>
    </w:p>
    <w:p w14:paraId="38D209F3" w14:textId="77777777" w:rsidR="008206C6" w:rsidRPr="004101CD" w:rsidRDefault="008206C6" w:rsidP="008206C6">
      <w:pPr>
        <w:jc w:val="both"/>
        <w:rPr>
          <w:rFonts w:ascii="Arial" w:hAnsi="Arial" w:cs="Arial"/>
          <w:sz w:val="21"/>
          <w:szCs w:val="21"/>
        </w:rPr>
      </w:pPr>
    </w:p>
    <w:p w14:paraId="6CD48D89" w14:textId="77777777" w:rsidR="008206C6" w:rsidRPr="008206C6" w:rsidRDefault="008206C6" w:rsidP="008206C6">
      <w:pPr>
        <w:numPr>
          <w:ilvl w:val="1"/>
          <w:numId w:val="2"/>
        </w:numPr>
        <w:ind w:left="540" w:hanging="540"/>
        <w:jc w:val="both"/>
        <w:rPr>
          <w:rFonts w:ascii="Arial" w:hAnsi="Arial" w:cs="Arial"/>
          <w:u w:val="single"/>
        </w:rPr>
      </w:pPr>
      <w:r w:rsidRPr="008206C6">
        <w:rPr>
          <w:rFonts w:ascii="Arial" w:hAnsi="Arial" w:cs="Arial"/>
          <w:u w:val="single"/>
        </w:rPr>
        <w:t>Individuální vyzkoušení</w:t>
      </w:r>
    </w:p>
    <w:p w14:paraId="3146ADF1"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 xml:space="preserve">Individuálním vyzkoušením se rozumí provedení vyzkoušení jednotlivých strojů a zařízení (např. ventilátory, čerpadla,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7F8BC30D"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Zhotovitel je povinen k individuálnímu vyzkoušení každého elementu přizvat Objednatele</w:t>
      </w:r>
      <w:r>
        <w:rPr>
          <w:rFonts w:ascii="Arial" w:hAnsi="Arial" w:cs="Arial"/>
        </w:rPr>
        <w:t xml:space="preserve"> a TDI, kteří mají</w:t>
      </w:r>
      <w:r w:rsidRPr="008206C6">
        <w:rPr>
          <w:rFonts w:ascii="Arial" w:hAnsi="Arial" w:cs="Arial"/>
        </w:rPr>
        <w:t xml:space="preserve"> právo se kteréhokoliv individuálního vyzkoušení zúčastnit. </w:t>
      </w:r>
    </w:p>
    <w:p w14:paraId="2FC6B505"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Součástí individuálního vyzkoušení je rovněž předání návodu k údržbě a obsluze zkoušeného elementu v českém jazyce a vyžaduje-li to povaha elementu, tak i zaškolení obsluhy.</w:t>
      </w:r>
    </w:p>
    <w:p w14:paraId="751B5ED9"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Náklady individuálního vyzkoušení hradí Zhotovitel a jsou součástí sjednané ceny.</w:t>
      </w:r>
    </w:p>
    <w:p w14:paraId="3612A976"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O datu provedení a výsledku ind</w:t>
      </w:r>
      <w:r>
        <w:rPr>
          <w:rFonts w:ascii="Arial" w:hAnsi="Arial" w:cs="Arial"/>
        </w:rPr>
        <w:t>ividuálního vyzkoušení provede Z</w:t>
      </w:r>
      <w:r w:rsidRPr="008206C6">
        <w:rPr>
          <w:rFonts w:ascii="Arial" w:hAnsi="Arial" w:cs="Arial"/>
        </w:rPr>
        <w:t xml:space="preserve">hotovitel zápis ve </w:t>
      </w:r>
      <w:r>
        <w:rPr>
          <w:rFonts w:ascii="Arial" w:hAnsi="Arial" w:cs="Arial"/>
        </w:rPr>
        <w:t>s</w:t>
      </w:r>
      <w:r w:rsidRPr="008206C6">
        <w:rPr>
          <w:rFonts w:ascii="Arial" w:hAnsi="Arial" w:cs="Arial"/>
        </w:rPr>
        <w:t>tavebním deníku.</w:t>
      </w:r>
    </w:p>
    <w:p w14:paraId="481A375F" w14:textId="77777777" w:rsidR="008206C6" w:rsidRPr="0040032D" w:rsidRDefault="008206C6" w:rsidP="008206C6">
      <w:pPr>
        <w:jc w:val="both"/>
        <w:rPr>
          <w:rFonts w:ascii="Arial" w:hAnsi="Arial" w:cs="Arial"/>
          <w:sz w:val="21"/>
          <w:szCs w:val="21"/>
        </w:rPr>
      </w:pPr>
    </w:p>
    <w:p w14:paraId="30CB2489" w14:textId="77777777" w:rsidR="008206C6" w:rsidRPr="008206C6" w:rsidRDefault="008206C6" w:rsidP="00D93470">
      <w:pPr>
        <w:keepNext/>
        <w:numPr>
          <w:ilvl w:val="1"/>
          <w:numId w:val="2"/>
        </w:numPr>
        <w:ind w:left="539" w:hanging="539"/>
        <w:jc w:val="both"/>
        <w:rPr>
          <w:rFonts w:ascii="Arial" w:hAnsi="Arial" w:cs="Arial"/>
          <w:u w:val="single"/>
        </w:rPr>
      </w:pPr>
      <w:r w:rsidRPr="008206C6">
        <w:rPr>
          <w:rFonts w:ascii="Arial" w:hAnsi="Arial" w:cs="Arial"/>
          <w:u w:val="single"/>
        </w:rPr>
        <w:t>Kamerové zkoušky</w:t>
      </w:r>
    </w:p>
    <w:p w14:paraId="7C455A42" w14:textId="0ED15C06" w:rsidR="008206C6" w:rsidRPr="008206C6" w:rsidRDefault="008206C6" w:rsidP="008206C6">
      <w:pPr>
        <w:numPr>
          <w:ilvl w:val="2"/>
          <w:numId w:val="2"/>
        </w:numPr>
        <w:ind w:left="1260"/>
        <w:jc w:val="both"/>
        <w:rPr>
          <w:rFonts w:ascii="Arial" w:hAnsi="Arial" w:cs="Arial"/>
        </w:rPr>
      </w:pPr>
      <w:r w:rsidRPr="008206C6">
        <w:rPr>
          <w:rFonts w:ascii="Arial" w:hAnsi="Arial" w:cs="Arial"/>
        </w:rPr>
        <w:t xml:space="preserve">V rámci vyzkoušení úplnosti a správnosti provedení stavby je Zhotovitel povinen provést kamerové zkoušky celé trasy kanalizace a jejich výsledek předat v listinné podobě a na </w:t>
      </w:r>
      <w:r w:rsidR="00341FEC">
        <w:rPr>
          <w:rFonts w:ascii="Arial" w:hAnsi="Arial" w:cs="Arial"/>
        </w:rPr>
        <w:t xml:space="preserve">elektronickém nosiči </w:t>
      </w:r>
      <w:r w:rsidRPr="008206C6">
        <w:rPr>
          <w:rFonts w:ascii="Arial" w:hAnsi="Arial" w:cs="Arial"/>
        </w:rPr>
        <w:t>Objednateli. Tyto kamerové zkoušky provede Zhotovitel nejpozději den před předáním a převzetím díla, popřípadě jeho ucelené části, nebo před zahájením předčasného užívání díla.</w:t>
      </w:r>
    </w:p>
    <w:p w14:paraId="0BA4828D"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Náklady na kamerové zkoušky hradí Zhotovitel a jsou součástí sjednané ceny.</w:t>
      </w:r>
    </w:p>
    <w:p w14:paraId="41311657" w14:textId="77777777" w:rsidR="008206C6" w:rsidRPr="008206C6" w:rsidRDefault="008206C6" w:rsidP="008206C6">
      <w:pPr>
        <w:numPr>
          <w:ilvl w:val="2"/>
          <w:numId w:val="2"/>
        </w:numPr>
        <w:ind w:left="1260"/>
        <w:jc w:val="both"/>
        <w:rPr>
          <w:rFonts w:ascii="Arial" w:hAnsi="Arial" w:cs="Arial"/>
        </w:rPr>
      </w:pPr>
      <w:r w:rsidRPr="008206C6">
        <w:rPr>
          <w:rFonts w:ascii="Arial" w:hAnsi="Arial" w:cs="Arial"/>
        </w:rPr>
        <w:t>O datu provedení a výsle</w:t>
      </w:r>
      <w:r>
        <w:rPr>
          <w:rFonts w:ascii="Arial" w:hAnsi="Arial" w:cs="Arial"/>
        </w:rPr>
        <w:t>dku kamerových zkoušek provede Z</w:t>
      </w:r>
      <w:r w:rsidRPr="008206C6">
        <w:rPr>
          <w:rFonts w:ascii="Arial" w:hAnsi="Arial" w:cs="Arial"/>
        </w:rPr>
        <w:t xml:space="preserve">hotovitel zápis ve </w:t>
      </w:r>
      <w:r>
        <w:rPr>
          <w:rFonts w:ascii="Arial" w:hAnsi="Arial" w:cs="Arial"/>
        </w:rPr>
        <w:t>s</w:t>
      </w:r>
      <w:r w:rsidRPr="008206C6">
        <w:rPr>
          <w:rFonts w:ascii="Arial" w:hAnsi="Arial" w:cs="Arial"/>
        </w:rPr>
        <w:t>tavebním deníku.</w:t>
      </w:r>
    </w:p>
    <w:p w14:paraId="1332ED83" w14:textId="77777777" w:rsidR="008206C6" w:rsidRPr="00AF3F0C" w:rsidRDefault="008206C6" w:rsidP="008206C6">
      <w:pPr>
        <w:widowControl w:val="0"/>
        <w:jc w:val="both"/>
        <w:rPr>
          <w:rFonts w:ascii="Arial" w:eastAsia="SimSun" w:hAnsi="Arial" w:cs="Arial"/>
          <w:kern w:val="1"/>
          <w:lang w:eastAsia="hi-IN" w:bidi="hi-IN"/>
        </w:rPr>
      </w:pPr>
    </w:p>
    <w:p w14:paraId="097BF2A9"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 xml:space="preserve">Předání a převzetí díla </w:t>
      </w:r>
    </w:p>
    <w:p w14:paraId="731902DA" w14:textId="77777777" w:rsidR="00723FFF" w:rsidRDefault="00723FFF">
      <w:pPr>
        <w:ind w:left="708"/>
        <w:jc w:val="both"/>
        <w:rPr>
          <w:rFonts w:ascii="Arial" w:hAnsi="Arial" w:cs="Arial"/>
        </w:rPr>
      </w:pPr>
    </w:p>
    <w:p w14:paraId="218F4DA6" w14:textId="77777777" w:rsidR="00723FFF" w:rsidRDefault="00723FFF">
      <w:pPr>
        <w:numPr>
          <w:ilvl w:val="1"/>
          <w:numId w:val="2"/>
        </w:numPr>
        <w:ind w:left="540" w:hanging="540"/>
        <w:jc w:val="both"/>
        <w:rPr>
          <w:rFonts w:ascii="Arial" w:hAnsi="Arial" w:cs="Arial"/>
        </w:rPr>
      </w:pPr>
      <w:r>
        <w:rPr>
          <w:rFonts w:ascii="Arial" w:hAnsi="Arial" w:cs="Arial"/>
          <w:u w:val="single"/>
        </w:rPr>
        <w:t>Organizace předání díla</w:t>
      </w:r>
    </w:p>
    <w:p w14:paraId="11A294E0" w14:textId="77777777" w:rsidR="00723FFF" w:rsidRDefault="00723FFF">
      <w:pPr>
        <w:numPr>
          <w:ilvl w:val="2"/>
          <w:numId w:val="2"/>
        </w:numPr>
        <w:ind w:left="1260"/>
        <w:jc w:val="both"/>
        <w:rPr>
          <w:rFonts w:ascii="Arial" w:hAnsi="Arial" w:cs="Arial"/>
        </w:rPr>
      </w:pPr>
      <w:r>
        <w:rPr>
          <w:rFonts w:ascii="Arial" w:hAnsi="Arial" w:cs="Arial"/>
        </w:rPr>
        <w:t xml:space="preserve">Zhotovitel je povinen písemně oznámit Objednateli nejpozději 15 dnů předem, kdy bude dílo připraveno k předání a převzetí. Objednatel je pak povinen nejpozději do </w:t>
      </w:r>
      <w:r w:rsidR="006B337B">
        <w:rPr>
          <w:rFonts w:ascii="Arial" w:hAnsi="Arial" w:cs="Arial"/>
        </w:rPr>
        <w:t>3</w:t>
      </w:r>
      <w:r w:rsidR="00030C76">
        <w:rPr>
          <w:rFonts w:ascii="Arial" w:hAnsi="Arial" w:cs="Arial"/>
        </w:rPr>
        <w:t xml:space="preserve"> dnů od termínu stanoveného Z</w:t>
      </w:r>
      <w:r>
        <w:rPr>
          <w:rFonts w:ascii="Arial" w:hAnsi="Arial" w:cs="Arial"/>
        </w:rPr>
        <w:t>hotovitelem zahájit přejímací řízení a řádně v něm pokračovat.</w:t>
      </w:r>
    </w:p>
    <w:p w14:paraId="2536185D"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Na prvním jednání obě strany dohodnou organizační záležitosti předávacího a přejímacího řízení.</w:t>
      </w:r>
    </w:p>
    <w:p w14:paraId="27516A19"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Místem předání a převzetí díla je místo, kde se dílo provádělo.</w:t>
      </w:r>
    </w:p>
    <w:p w14:paraId="79601167" w14:textId="41E3AFDD" w:rsidR="00030C76" w:rsidRDefault="00030C76" w:rsidP="00030C76">
      <w:pPr>
        <w:numPr>
          <w:ilvl w:val="2"/>
          <w:numId w:val="2"/>
        </w:numPr>
        <w:tabs>
          <w:tab w:val="num" w:pos="426"/>
        </w:tabs>
        <w:ind w:left="1260"/>
        <w:jc w:val="both"/>
        <w:rPr>
          <w:rFonts w:ascii="Arial" w:hAnsi="Arial" w:cs="Arial"/>
        </w:rPr>
      </w:pPr>
      <w:r>
        <w:rPr>
          <w:rFonts w:ascii="Arial" w:hAnsi="Arial" w:cs="Arial"/>
        </w:rPr>
        <w:t>Objednatel je oprávněn k předání a převzetí díla přizvat osoby vykonávající funkci techni</w:t>
      </w:r>
      <w:r w:rsidR="009821DB">
        <w:rPr>
          <w:rFonts w:ascii="Arial" w:hAnsi="Arial" w:cs="Arial"/>
        </w:rPr>
        <w:t>ckého a </w:t>
      </w:r>
      <w:r>
        <w:rPr>
          <w:rFonts w:ascii="Arial" w:hAnsi="Arial" w:cs="Arial"/>
        </w:rPr>
        <w:t xml:space="preserve">případně i autorského dozoru. </w:t>
      </w:r>
    </w:p>
    <w:p w14:paraId="758891D4"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Objednatel je oprávněn přizvat k předání a převzetí díla i jiné osoby, jejichž účast pokládá za nezbytnou (např. budoucího uživatele díla).</w:t>
      </w:r>
    </w:p>
    <w:p w14:paraId="134F6422" w14:textId="264F20CE" w:rsidR="00030C76" w:rsidRPr="009A3021" w:rsidRDefault="00030C76" w:rsidP="00030C76">
      <w:pPr>
        <w:numPr>
          <w:ilvl w:val="2"/>
          <w:numId w:val="2"/>
        </w:numPr>
        <w:tabs>
          <w:tab w:val="num" w:pos="426"/>
        </w:tabs>
        <w:ind w:left="1260"/>
        <w:jc w:val="both"/>
      </w:pPr>
      <w:r>
        <w:rPr>
          <w:rFonts w:ascii="Arial" w:hAnsi="Arial" w:cs="Arial"/>
        </w:rPr>
        <w:t xml:space="preserve">Zhotovitel je povinen k předání a převzetí díla přizvat na požádání Objednatele i své </w:t>
      </w:r>
      <w:r w:rsidRPr="009A3021">
        <w:rPr>
          <w:rFonts w:ascii="Arial" w:hAnsi="Arial" w:cs="Arial"/>
        </w:rPr>
        <w:t>poddodavatele.</w:t>
      </w:r>
    </w:p>
    <w:p w14:paraId="44AA3A8E" w14:textId="3EE8B9BC" w:rsidR="00750A84" w:rsidRPr="009A3021" w:rsidRDefault="00750A84" w:rsidP="00030C76">
      <w:pPr>
        <w:numPr>
          <w:ilvl w:val="2"/>
          <w:numId w:val="2"/>
        </w:numPr>
        <w:tabs>
          <w:tab w:val="num" w:pos="426"/>
        </w:tabs>
        <w:ind w:left="1260"/>
        <w:jc w:val="both"/>
      </w:pPr>
      <w:r w:rsidRPr="009A3021">
        <w:rPr>
          <w:rFonts w:ascii="Arial" w:hAnsi="Arial" w:cs="Arial"/>
        </w:rPr>
        <w:t xml:space="preserve">Předání díla bude </w:t>
      </w:r>
      <w:r w:rsidRPr="009678BB">
        <w:rPr>
          <w:rFonts w:ascii="Arial" w:hAnsi="Arial" w:cs="Arial"/>
        </w:rPr>
        <w:t xml:space="preserve">provedeno </w:t>
      </w:r>
      <w:r w:rsidR="009678BB" w:rsidRPr="009678BB">
        <w:rPr>
          <w:rFonts w:ascii="Arial" w:hAnsi="Arial" w:cs="Arial"/>
        </w:rPr>
        <w:t xml:space="preserve">v </w:t>
      </w:r>
      <w:r w:rsidR="0011461E" w:rsidRPr="009678BB">
        <w:rPr>
          <w:rFonts w:ascii="Arial" w:hAnsi="Arial" w:cs="Arial"/>
        </w:rPr>
        <w:t xml:space="preserve">termínu uvedeném </w:t>
      </w:r>
      <w:r w:rsidRPr="009678BB">
        <w:rPr>
          <w:rFonts w:ascii="Arial" w:hAnsi="Arial" w:cs="Arial"/>
        </w:rPr>
        <w:t>v odst. 5.2.1 této smlouvy</w:t>
      </w:r>
      <w:r w:rsidRPr="009A3021">
        <w:rPr>
          <w:rFonts w:ascii="Arial" w:hAnsi="Arial" w:cs="Arial"/>
        </w:rPr>
        <w:t>.</w:t>
      </w:r>
    </w:p>
    <w:p w14:paraId="67C13867" w14:textId="6B7D74CB" w:rsidR="009821DB" w:rsidRDefault="009821DB">
      <w:pPr>
        <w:suppressAutoHyphens w:val="0"/>
      </w:pPr>
      <w:r>
        <w:br w:type="page"/>
      </w:r>
    </w:p>
    <w:p w14:paraId="46F67EF1" w14:textId="77777777" w:rsidR="00723FFF" w:rsidRDefault="00723FFF">
      <w:pPr>
        <w:jc w:val="both"/>
      </w:pPr>
    </w:p>
    <w:p w14:paraId="7A9DAF44" w14:textId="77777777" w:rsidR="00723FFF" w:rsidRDefault="00723FFF">
      <w:pPr>
        <w:numPr>
          <w:ilvl w:val="1"/>
          <w:numId w:val="2"/>
        </w:numPr>
        <w:ind w:left="540" w:hanging="540"/>
        <w:jc w:val="both"/>
        <w:rPr>
          <w:rFonts w:ascii="Arial" w:hAnsi="Arial" w:cs="Arial"/>
        </w:rPr>
      </w:pPr>
      <w:r>
        <w:rPr>
          <w:rFonts w:ascii="Arial" w:hAnsi="Arial" w:cs="Arial"/>
          <w:u w:val="single"/>
        </w:rPr>
        <w:t>Protokol o předání a převzetí díla</w:t>
      </w:r>
    </w:p>
    <w:p w14:paraId="0E59BA78" w14:textId="77777777" w:rsidR="00723FFF" w:rsidRDefault="00723FFF">
      <w:pPr>
        <w:numPr>
          <w:ilvl w:val="2"/>
          <w:numId w:val="2"/>
        </w:numPr>
        <w:ind w:left="1260"/>
        <w:jc w:val="both"/>
        <w:rPr>
          <w:rFonts w:ascii="Arial" w:hAnsi="Arial" w:cs="Arial"/>
        </w:rPr>
      </w:pPr>
      <w:r>
        <w:rPr>
          <w:rFonts w:ascii="Arial" w:hAnsi="Arial" w:cs="Arial"/>
        </w:rPr>
        <w:t>O průběhu předávacího a přejímacího řízení pořídí Objednatel nebo jím pověřená osoba zápis (protokol).</w:t>
      </w:r>
    </w:p>
    <w:p w14:paraId="23533D53" w14:textId="77777777" w:rsidR="00723FFF" w:rsidRDefault="00723FFF">
      <w:pPr>
        <w:numPr>
          <w:ilvl w:val="2"/>
          <w:numId w:val="2"/>
        </w:numPr>
        <w:ind w:left="1260"/>
        <w:jc w:val="both"/>
        <w:rPr>
          <w:rFonts w:ascii="Arial" w:hAnsi="Arial" w:cs="Arial"/>
        </w:rPr>
      </w:pPr>
      <w:r>
        <w:rPr>
          <w:rFonts w:ascii="Arial" w:hAnsi="Arial" w:cs="Arial"/>
        </w:rPr>
        <w:t>Povinným obsahem protokolu jsou:</w:t>
      </w:r>
    </w:p>
    <w:p w14:paraId="4B6467AD"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údaje o Zhotoviteli a Objednateli,</w:t>
      </w:r>
    </w:p>
    <w:p w14:paraId="65EA3F79"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popis díla, které je předmětem předání a převzetí,</w:t>
      </w:r>
    </w:p>
    <w:p w14:paraId="6691E6D0"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dohoda o způsobu a termínu vyklizení staveniště,</w:t>
      </w:r>
    </w:p>
    <w:p w14:paraId="06509BF2"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 xml:space="preserve">termín, od kterého počíná běžet záruční </w:t>
      </w:r>
      <w:r w:rsidR="0090539C">
        <w:rPr>
          <w:rFonts w:ascii="Arial" w:hAnsi="Arial" w:cs="Arial"/>
        </w:rPr>
        <w:t>doba</w:t>
      </w:r>
      <w:r>
        <w:rPr>
          <w:rFonts w:ascii="Arial" w:hAnsi="Arial" w:cs="Arial"/>
        </w:rPr>
        <w:t>,</w:t>
      </w:r>
    </w:p>
    <w:p w14:paraId="5D7B5958"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 xml:space="preserve">prohlášení Objednatele, </w:t>
      </w:r>
      <w:r w:rsidR="00A51CDD">
        <w:rPr>
          <w:rFonts w:ascii="Arial" w:hAnsi="Arial" w:cs="Arial"/>
        </w:rPr>
        <w:t>zda dílo přejímá nebo nepřejímá.</w:t>
      </w:r>
    </w:p>
    <w:p w14:paraId="601F7B47" w14:textId="77777777" w:rsidR="00723FFF" w:rsidRDefault="00723FFF">
      <w:pPr>
        <w:numPr>
          <w:ilvl w:val="2"/>
          <w:numId w:val="2"/>
        </w:numPr>
        <w:ind w:left="1260"/>
        <w:jc w:val="both"/>
        <w:rPr>
          <w:rFonts w:ascii="Arial" w:hAnsi="Arial" w:cs="Arial"/>
        </w:rPr>
      </w:pPr>
      <w:r>
        <w:rPr>
          <w:rFonts w:ascii="Arial" w:hAnsi="Arial" w:cs="Arial"/>
        </w:rPr>
        <w:t xml:space="preserve">Obsahuje-li dílo, které je předmětem předání a </w:t>
      </w:r>
      <w:r w:rsidRPr="00532899">
        <w:rPr>
          <w:rFonts w:ascii="Arial" w:hAnsi="Arial" w:cs="Arial"/>
        </w:rPr>
        <w:t>převzetí</w:t>
      </w:r>
      <w:r w:rsidR="0061198F" w:rsidRPr="00532899">
        <w:rPr>
          <w:rFonts w:ascii="Arial" w:hAnsi="Arial" w:cs="Arial"/>
        </w:rPr>
        <w:t>,</w:t>
      </w:r>
      <w:r w:rsidRPr="00532899">
        <w:rPr>
          <w:rFonts w:ascii="Arial" w:hAnsi="Arial" w:cs="Arial"/>
        </w:rPr>
        <w:t xml:space="preserve"> </w:t>
      </w:r>
      <w:r w:rsidR="00532899" w:rsidRPr="00532899">
        <w:rPr>
          <w:rFonts w:ascii="Arial" w:hAnsi="Arial" w:cs="Arial"/>
        </w:rPr>
        <w:t>v</w:t>
      </w:r>
      <w:r w:rsidRPr="00532899">
        <w:rPr>
          <w:rFonts w:ascii="Arial" w:hAnsi="Arial" w:cs="Arial"/>
        </w:rPr>
        <w:t>ady</w:t>
      </w:r>
      <w:r>
        <w:rPr>
          <w:rFonts w:ascii="Arial" w:hAnsi="Arial" w:cs="Arial"/>
        </w:rPr>
        <w:t xml:space="preserve"> nebo </w:t>
      </w:r>
      <w:r w:rsidR="00532899">
        <w:rPr>
          <w:rFonts w:ascii="Arial" w:hAnsi="Arial" w:cs="Arial"/>
        </w:rPr>
        <w:t>n</w:t>
      </w:r>
      <w:r>
        <w:rPr>
          <w:rFonts w:ascii="Arial" w:hAnsi="Arial" w:cs="Arial"/>
        </w:rPr>
        <w:t>edodělky, musí protokol obsahovat i:</w:t>
      </w:r>
    </w:p>
    <w:p w14:paraId="32C94BBA"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 xml:space="preserve">soupis zjištěných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w:t>
      </w:r>
    </w:p>
    <w:p w14:paraId="6F6AFEDA"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dohodu o způsobu a termínech jejich odstranění, popřípadě o jiném způsobu narovnání,</w:t>
      </w:r>
    </w:p>
    <w:p w14:paraId="76BFDAB1" w14:textId="77777777" w:rsidR="00723FFF" w:rsidRDefault="00723FFF">
      <w:pPr>
        <w:numPr>
          <w:ilvl w:val="3"/>
          <w:numId w:val="2"/>
        </w:numPr>
        <w:tabs>
          <w:tab w:val="left" w:pos="2268"/>
        </w:tabs>
        <w:ind w:left="2268" w:hanging="992"/>
        <w:jc w:val="both"/>
        <w:rPr>
          <w:rFonts w:ascii="Arial" w:hAnsi="Arial" w:cs="Arial"/>
        </w:rPr>
      </w:pPr>
      <w:r>
        <w:rPr>
          <w:rFonts w:ascii="Arial" w:hAnsi="Arial" w:cs="Arial"/>
        </w:rPr>
        <w:t xml:space="preserve">dohodu o zpřístupnění díla nebo jeho částí Zhotoviteli za účelem odstranění </w:t>
      </w:r>
      <w:r w:rsidR="00532899">
        <w:rPr>
          <w:rFonts w:ascii="Arial" w:hAnsi="Arial" w:cs="Arial"/>
        </w:rPr>
        <w:t>v</w:t>
      </w:r>
      <w:r>
        <w:rPr>
          <w:rFonts w:ascii="Arial" w:hAnsi="Arial" w:cs="Arial"/>
        </w:rPr>
        <w:t xml:space="preserve">ad nebo </w:t>
      </w:r>
      <w:r w:rsidR="00532899">
        <w:rPr>
          <w:rFonts w:ascii="Arial" w:hAnsi="Arial" w:cs="Arial"/>
        </w:rPr>
        <w:t>n</w:t>
      </w:r>
      <w:r w:rsidR="00A51CDD">
        <w:rPr>
          <w:rFonts w:ascii="Arial" w:hAnsi="Arial" w:cs="Arial"/>
        </w:rPr>
        <w:t>edodělků.</w:t>
      </w:r>
    </w:p>
    <w:p w14:paraId="3935AEEA" w14:textId="77777777" w:rsidR="00723FFF" w:rsidRDefault="00723FFF">
      <w:pPr>
        <w:numPr>
          <w:ilvl w:val="2"/>
          <w:numId w:val="2"/>
        </w:numPr>
        <w:ind w:left="1260"/>
        <w:jc w:val="both"/>
        <w:rPr>
          <w:rFonts w:ascii="Arial" w:hAnsi="Arial" w:cs="Arial"/>
        </w:rPr>
      </w:pPr>
      <w:r>
        <w:rPr>
          <w:rFonts w:ascii="Arial" w:hAnsi="Arial" w:cs="Arial"/>
        </w:rPr>
        <w:t>V případě, že Objednatel odmítá dílo převzít, uvede v protokolu o předání a převzetí díla i důvody, pro které odmítá dílo převzít.</w:t>
      </w:r>
    </w:p>
    <w:p w14:paraId="5B840F2A" w14:textId="77777777" w:rsidR="00723FFF" w:rsidRDefault="00723FFF">
      <w:pPr>
        <w:jc w:val="both"/>
        <w:rPr>
          <w:rFonts w:ascii="Arial" w:hAnsi="Arial" w:cs="Arial"/>
        </w:rPr>
      </w:pPr>
    </w:p>
    <w:p w14:paraId="74469506" w14:textId="77777777" w:rsidR="00723FFF" w:rsidRDefault="00723FFF" w:rsidP="008C4D3B">
      <w:pPr>
        <w:keepNext/>
        <w:numPr>
          <w:ilvl w:val="1"/>
          <w:numId w:val="2"/>
        </w:numPr>
        <w:ind w:left="539" w:hanging="539"/>
        <w:jc w:val="both"/>
        <w:rPr>
          <w:rFonts w:ascii="Arial" w:hAnsi="Arial" w:cs="Arial"/>
        </w:rPr>
      </w:pPr>
      <w:r>
        <w:rPr>
          <w:rFonts w:ascii="Arial" w:hAnsi="Arial" w:cs="Arial"/>
          <w:u w:val="single"/>
        </w:rPr>
        <w:t>Vady a nedodělky</w:t>
      </w:r>
    </w:p>
    <w:p w14:paraId="52CFEE0E" w14:textId="77777777" w:rsidR="00723FFF" w:rsidRDefault="00723FFF">
      <w:pPr>
        <w:numPr>
          <w:ilvl w:val="2"/>
          <w:numId w:val="2"/>
        </w:numPr>
        <w:ind w:left="1260"/>
        <w:jc w:val="both"/>
        <w:rPr>
          <w:rFonts w:ascii="Arial" w:hAnsi="Arial" w:cs="Arial"/>
        </w:rPr>
      </w:pPr>
      <w:r>
        <w:rPr>
          <w:rFonts w:ascii="Arial" w:hAnsi="Arial" w:cs="Arial"/>
        </w:rPr>
        <w:t xml:space="preserve">Objednatel je povinen převzít i dílo, které vykazuje drobné </w:t>
      </w:r>
      <w:r w:rsidR="00532899">
        <w:rPr>
          <w:rFonts w:ascii="Arial" w:hAnsi="Arial" w:cs="Arial"/>
        </w:rPr>
        <w:t>v</w:t>
      </w:r>
      <w:r>
        <w:rPr>
          <w:rFonts w:ascii="Arial" w:hAnsi="Arial" w:cs="Arial"/>
        </w:rPr>
        <w:t xml:space="preserve">ady a </w:t>
      </w:r>
      <w:r w:rsidR="00532899">
        <w:rPr>
          <w:rFonts w:ascii="Arial" w:hAnsi="Arial" w:cs="Arial"/>
        </w:rPr>
        <w:t>n</w:t>
      </w:r>
      <w:r>
        <w:rPr>
          <w:rFonts w:ascii="Arial" w:hAnsi="Arial" w:cs="Arial"/>
        </w:rPr>
        <w:t xml:space="preserve">edodělky, které samy o sobě, ani ve spojení s jinými nebrání řádnému užívání díla. </w:t>
      </w:r>
      <w:r w:rsidR="00C34D2B">
        <w:rPr>
          <w:rFonts w:ascii="Arial" w:hAnsi="Arial" w:cs="Arial"/>
        </w:rPr>
        <w:t>Posouzení toho, zda drobné vady a nedodělky nebrání řádnému užívání díla, přísluší Objednateli.</w:t>
      </w:r>
    </w:p>
    <w:p w14:paraId="0DEC7810" w14:textId="77777777" w:rsidR="00723FFF" w:rsidRDefault="00723FFF">
      <w:pPr>
        <w:numPr>
          <w:ilvl w:val="2"/>
          <w:numId w:val="2"/>
        </w:numPr>
        <w:ind w:left="1260"/>
        <w:jc w:val="both"/>
        <w:rPr>
          <w:rFonts w:ascii="Arial" w:hAnsi="Arial" w:cs="Arial"/>
        </w:rPr>
      </w:pPr>
      <w:r>
        <w:rPr>
          <w:rFonts w:ascii="Arial" w:hAnsi="Arial" w:cs="Arial"/>
        </w:rPr>
        <w:t>V </w:t>
      </w:r>
      <w:r w:rsidR="0017583A">
        <w:rPr>
          <w:rFonts w:ascii="Arial" w:hAnsi="Arial" w:cs="Arial"/>
        </w:rPr>
        <w:t>p</w:t>
      </w:r>
      <w:r>
        <w:rPr>
          <w:rFonts w:ascii="Arial" w:hAnsi="Arial" w:cs="Arial"/>
        </w:rPr>
        <w:t xml:space="preserve">rotokolu o předání a převzetí uvede Objednatel soupis těchto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 včetně způsobu a termínu jejich odstranění.</w:t>
      </w:r>
    </w:p>
    <w:p w14:paraId="43C6C3A5" w14:textId="58250726" w:rsidR="00E70E8C" w:rsidRDefault="00723FFF" w:rsidP="00E70E8C">
      <w:pPr>
        <w:numPr>
          <w:ilvl w:val="2"/>
          <w:numId w:val="2"/>
        </w:numPr>
        <w:ind w:left="1260"/>
        <w:jc w:val="both"/>
        <w:rPr>
          <w:rFonts w:ascii="Arial" w:hAnsi="Arial" w:cs="Arial"/>
        </w:rPr>
      </w:pPr>
      <w:r w:rsidRPr="00E70E8C">
        <w:rPr>
          <w:rFonts w:ascii="Arial" w:hAnsi="Arial" w:cs="Arial"/>
        </w:rPr>
        <w:t xml:space="preserve">Nedojde-li mezi oběma stranami k dohodě o termínu odstranění </w:t>
      </w:r>
      <w:r w:rsidR="00532899" w:rsidRPr="00E70E8C">
        <w:rPr>
          <w:rFonts w:ascii="Arial" w:hAnsi="Arial" w:cs="Arial"/>
        </w:rPr>
        <w:t>v</w:t>
      </w:r>
      <w:r w:rsidRPr="00E70E8C">
        <w:rPr>
          <w:rFonts w:ascii="Arial" w:hAnsi="Arial" w:cs="Arial"/>
        </w:rPr>
        <w:t xml:space="preserve">ad a </w:t>
      </w:r>
      <w:r w:rsidR="00532899" w:rsidRPr="00E70E8C">
        <w:rPr>
          <w:rFonts w:ascii="Arial" w:hAnsi="Arial" w:cs="Arial"/>
        </w:rPr>
        <w:t>n</w:t>
      </w:r>
      <w:r w:rsidRPr="00E70E8C">
        <w:rPr>
          <w:rFonts w:ascii="Arial" w:hAnsi="Arial" w:cs="Arial"/>
        </w:rPr>
        <w:t xml:space="preserve">edodělků, pak platí, že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edodělky musí být odstraněny nejpozději do 30 dnů ode dne předání a převze</w:t>
      </w:r>
      <w:r w:rsidR="00E70E8C" w:rsidRPr="00E70E8C">
        <w:rPr>
          <w:rFonts w:ascii="Arial" w:hAnsi="Arial" w:cs="Arial"/>
        </w:rPr>
        <w:t xml:space="preserve">tí díla. Pokud odstranění vady nebude ve stanovené lhůtě technicky či technologicky možné, </w:t>
      </w:r>
      <w:r w:rsidR="00E70E8C">
        <w:rPr>
          <w:rFonts w:ascii="Arial" w:hAnsi="Arial" w:cs="Arial"/>
        </w:rPr>
        <w:t xml:space="preserve">má Zhotovitel právo navrhnout lhůtu delší. </w:t>
      </w:r>
      <w:r w:rsidR="00E70E8C" w:rsidRPr="00E70E8C">
        <w:rPr>
          <w:rFonts w:ascii="Arial" w:hAnsi="Arial" w:cs="Arial"/>
        </w:rPr>
        <w:t xml:space="preserve">Objednatel </w:t>
      </w:r>
      <w:r w:rsidR="00E70E8C">
        <w:rPr>
          <w:rFonts w:ascii="Arial" w:hAnsi="Arial" w:cs="Arial"/>
        </w:rPr>
        <w:t>v případě řádného odůvodnění ze</w:t>
      </w:r>
      <w:r w:rsidR="00E70E8C" w:rsidRPr="00E70E8C">
        <w:rPr>
          <w:rFonts w:ascii="Arial" w:hAnsi="Arial" w:cs="Arial"/>
        </w:rPr>
        <w:t xml:space="preserve"> strany Zhotovitele </w:t>
      </w:r>
      <w:r w:rsidR="009821DB">
        <w:rPr>
          <w:rFonts w:ascii="Arial" w:hAnsi="Arial" w:cs="Arial"/>
        </w:rPr>
        <w:t>o </w:t>
      </w:r>
      <w:r w:rsidR="00E70E8C" w:rsidRPr="00E70E8C">
        <w:rPr>
          <w:rFonts w:ascii="Arial" w:hAnsi="Arial" w:cs="Arial"/>
        </w:rPr>
        <w:t xml:space="preserve">nemožnosti z technického či technologického hlediska vadu ve lhůtě </w:t>
      </w:r>
      <w:r w:rsidR="00E70E8C">
        <w:rPr>
          <w:rFonts w:ascii="Arial" w:hAnsi="Arial" w:cs="Arial"/>
        </w:rPr>
        <w:t>30 dnů odstranit</w:t>
      </w:r>
      <w:r w:rsidR="00E70E8C" w:rsidRPr="00E70E8C">
        <w:rPr>
          <w:rFonts w:ascii="Arial" w:hAnsi="Arial" w:cs="Arial"/>
        </w:rPr>
        <w:t xml:space="preserve">, </w:t>
      </w:r>
      <w:r w:rsidR="00E70E8C">
        <w:rPr>
          <w:rFonts w:ascii="Arial" w:hAnsi="Arial" w:cs="Arial"/>
        </w:rPr>
        <w:t>nebude Objednatel</w:t>
      </w:r>
      <w:r w:rsidR="00E70E8C" w:rsidRPr="00E70E8C">
        <w:rPr>
          <w:rFonts w:ascii="Arial" w:hAnsi="Arial" w:cs="Arial"/>
        </w:rPr>
        <w:t xml:space="preserve"> řádně odůvodněnou </w:t>
      </w:r>
      <w:r w:rsidR="00E70E8C">
        <w:rPr>
          <w:rFonts w:ascii="Arial" w:hAnsi="Arial" w:cs="Arial"/>
        </w:rPr>
        <w:t xml:space="preserve">delší </w:t>
      </w:r>
      <w:r w:rsidR="00E70E8C" w:rsidRPr="00E70E8C">
        <w:rPr>
          <w:rFonts w:ascii="Arial" w:hAnsi="Arial" w:cs="Arial"/>
        </w:rPr>
        <w:t>lhůtu rozporovat.</w:t>
      </w:r>
    </w:p>
    <w:p w14:paraId="3B4C75DF" w14:textId="77777777" w:rsidR="00723FFF" w:rsidRPr="00E70E8C" w:rsidRDefault="00723FFF" w:rsidP="00E70E8C">
      <w:pPr>
        <w:numPr>
          <w:ilvl w:val="2"/>
          <w:numId w:val="2"/>
        </w:numPr>
        <w:ind w:left="1260"/>
        <w:jc w:val="both"/>
        <w:rPr>
          <w:rFonts w:ascii="Arial" w:hAnsi="Arial" w:cs="Arial"/>
        </w:rPr>
      </w:pPr>
      <w:r w:rsidRPr="00E70E8C">
        <w:rPr>
          <w:rFonts w:ascii="Arial" w:hAnsi="Arial" w:cs="Arial"/>
        </w:rPr>
        <w:t xml:space="preserve">Zhotovitel je povinen ve stanovené lhůtě odstranit </w:t>
      </w:r>
      <w:r w:rsidR="00532899" w:rsidRPr="00E70E8C">
        <w:rPr>
          <w:rFonts w:ascii="Arial" w:hAnsi="Arial" w:cs="Arial"/>
        </w:rPr>
        <w:t>v</w:t>
      </w:r>
      <w:r w:rsidRPr="00E70E8C">
        <w:rPr>
          <w:rFonts w:ascii="Arial" w:hAnsi="Arial" w:cs="Arial"/>
        </w:rPr>
        <w:t xml:space="preserve">ady nebo </w:t>
      </w:r>
      <w:r w:rsidR="00532899" w:rsidRPr="00E70E8C">
        <w:rPr>
          <w:rFonts w:ascii="Arial" w:hAnsi="Arial" w:cs="Arial"/>
        </w:rPr>
        <w:t>n</w:t>
      </w:r>
      <w:r w:rsidRPr="00E70E8C">
        <w:rPr>
          <w:rFonts w:ascii="Arial" w:hAnsi="Arial" w:cs="Arial"/>
        </w:rPr>
        <w:t xml:space="preserve">edodělky i v případě, kdy podle jeho názoru za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 xml:space="preserve">edodělky neodpovídá. Náklady na odstranění v těchto sporných případech nese až do rozhodnutí soudu Zhotovitel. </w:t>
      </w:r>
    </w:p>
    <w:p w14:paraId="7F52B92F" w14:textId="77777777" w:rsidR="00723FFF" w:rsidRDefault="00723FFF">
      <w:pPr>
        <w:jc w:val="both"/>
        <w:rPr>
          <w:rFonts w:ascii="Arial" w:hAnsi="Arial" w:cs="Arial"/>
        </w:rPr>
      </w:pPr>
    </w:p>
    <w:p w14:paraId="239743BA" w14:textId="77777777" w:rsidR="00723FFF" w:rsidRDefault="00723FFF" w:rsidP="00B933D8">
      <w:pPr>
        <w:keepNext/>
        <w:numPr>
          <w:ilvl w:val="1"/>
          <w:numId w:val="2"/>
        </w:numPr>
        <w:ind w:left="539" w:hanging="539"/>
        <w:jc w:val="both"/>
        <w:rPr>
          <w:rFonts w:ascii="Arial" w:hAnsi="Arial" w:cs="Arial"/>
        </w:rPr>
      </w:pPr>
      <w:r>
        <w:rPr>
          <w:rFonts w:ascii="Arial" w:hAnsi="Arial" w:cs="Arial"/>
          <w:u w:val="single"/>
        </w:rPr>
        <w:t>Doklady nezbytné k předání a převzetí díla</w:t>
      </w:r>
    </w:p>
    <w:p w14:paraId="7D0DEF96" w14:textId="77777777" w:rsidR="00723FFF" w:rsidRDefault="00723FFF">
      <w:pPr>
        <w:numPr>
          <w:ilvl w:val="2"/>
          <w:numId w:val="2"/>
        </w:numPr>
        <w:ind w:left="1260"/>
        <w:jc w:val="both"/>
        <w:rPr>
          <w:rFonts w:ascii="Arial" w:hAnsi="Arial" w:cs="Arial"/>
        </w:rPr>
      </w:pPr>
      <w:r>
        <w:rPr>
          <w:rFonts w:ascii="Arial" w:hAnsi="Arial" w:cs="Arial"/>
        </w:rPr>
        <w:t>Zhotovitel je povinen připravit a doložit u předávacího a přejímacího řízení zejména tyto doklady:</w:t>
      </w:r>
    </w:p>
    <w:p w14:paraId="1AAD5677" w14:textId="77777777" w:rsidR="005B24E1" w:rsidRDefault="005B24E1" w:rsidP="005B24E1">
      <w:pPr>
        <w:numPr>
          <w:ilvl w:val="3"/>
          <w:numId w:val="2"/>
        </w:numPr>
        <w:tabs>
          <w:tab w:val="left" w:pos="2127"/>
        </w:tabs>
        <w:ind w:left="2127" w:hanging="867"/>
        <w:jc w:val="both"/>
        <w:rPr>
          <w:rFonts w:ascii="Arial" w:hAnsi="Arial" w:cs="Arial"/>
        </w:rPr>
      </w:pPr>
      <w:r>
        <w:rPr>
          <w:rFonts w:ascii="Arial" w:hAnsi="Arial" w:cs="Arial"/>
        </w:rPr>
        <w:t>dokumentace skutečného provedení stavby,</w:t>
      </w:r>
    </w:p>
    <w:p w14:paraId="06DAC835" w14:textId="77777777" w:rsidR="005B24E1" w:rsidRPr="00AD4521" w:rsidRDefault="005B24E1" w:rsidP="005B24E1">
      <w:pPr>
        <w:numPr>
          <w:ilvl w:val="3"/>
          <w:numId w:val="2"/>
        </w:numPr>
        <w:tabs>
          <w:tab w:val="left" w:pos="2127"/>
        </w:tabs>
        <w:ind w:left="2127" w:hanging="867"/>
        <w:jc w:val="both"/>
        <w:rPr>
          <w:rFonts w:ascii="Arial" w:hAnsi="Arial" w:cs="Arial"/>
        </w:rPr>
      </w:pPr>
      <w:r>
        <w:rPr>
          <w:rFonts w:ascii="Arial" w:hAnsi="Arial" w:cs="Arial"/>
        </w:rPr>
        <w:t xml:space="preserve">geometrický plán skutečného zaměření díla, </w:t>
      </w:r>
    </w:p>
    <w:p w14:paraId="123F5CD8" w14:textId="77777777" w:rsidR="005B24E1" w:rsidRDefault="005B24E1" w:rsidP="005B24E1">
      <w:pPr>
        <w:numPr>
          <w:ilvl w:val="3"/>
          <w:numId w:val="2"/>
        </w:numPr>
        <w:tabs>
          <w:tab w:val="left" w:pos="2127"/>
        </w:tabs>
        <w:ind w:left="2127" w:hanging="867"/>
        <w:jc w:val="both"/>
        <w:rPr>
          <w:rFonts w:ascii="Arial" w:hAnsi="Arial" w:cs="Arial"/>
        </w:rPr>
      </w:pPr>
      <w:r>
        <w:rPr>
          <w:rFonts w:ascii="Arial" w:hAnsi="Arial" w:cs="Arial"/>
        </w:rPr>
        <w:t>zápisy a osvědčení o provedených zkouškách použitých materiálů,</w:t>
      </w:r>
    </w:p>
    <w:p w14:paraId="23D977CD" w14:textId="77777777" w:rsidR="005B24E1" w:rsidRDefault="005B24E1" w:rsidP="005B24E1">
      <w:pPr>
        <w:numPr>
          <w:ilvl w:val="3"/>
          <w:numId w:val="2"/>
        </w:numPr>
        <w:tabs>
          <w:tab w:val="left" w:pos="2127"/>
        </w:tabs>
        <w:ind w:left="2127" w:hanging="867"/>
        <w:jc w:val="both"/>
        <w:rPr>
          <w:rFonts w:ascii="Arial" w:hAnsi="Arial" w:cs="Arial"/>
        </w:rPr>
      </w:pPr>
      <w:r>
        <w:rPr>
          <w:rFonts w:ascii="Arial" w:hAnsi="Arial" w:cs="Arial"/>
        </w:rPr>
        <w:t xml:space="preserve">zápisy a výsledky předepsaných měření, </w:t>
      </w:r>
    </w:p>
    <w:p w14:paraId="68D5C930" w14:textId="77777777" w:rsidR="005B24E1" w:rsidRDefault="005B24E1" w:rsidP="005B24E1">
      <w:pPr>
        <w:numPr>
          <w:ilvl w:val="3"/>
          <w:numId w:val="2"/>
        </w:numPr>
        <w:tabs>
          <w:tab w:val="left" w:pos="2127"/>
        </w:tabs>
        <w:ind w:left="2127" w:hanging="867"/>
        <w:jc w:val="both"/>
        <w:rPr>
          <w:rFonts w:ascii="Arial" w:hAnsi="Arial" w:cs="Arial"/>
        </w:rPr>
      </w:pPr>
      <w:r>
        <w:rPr>
          <w:rFonts w:ascii="Arial" w:hAnsi="Arial" w:cs="Arial"/>
        </w:rPr>
        <w:t>zápisy a výsledky o prověření prací a konstrukcí zakrytých v průběhu prací,</w:t>
      </w:r>
    </w:p>
    <w:p w14:paraId="6C942ED8" w14:textId="77777777" w:rsidR="005B24E1" w:rsidRPr="00393E7B" w:rsidRDefault="005B24E1" w:rsidP="005B24E1">
      <w:pPr>
        <w:numPr>
          <w:ilvl w:val="3"/>
          <w:numId w:val="2"/>
        </w:numPr>
        <w:tabs>
          <w:tab w:val="left" w:pos="2127"/>
        </w:tabs>
        <w:ind w:left="2127" w:hanging="867"/>
        <w:jc w:val="both"/>
        <w:rPr>
          <w:rFonts w:ascii="Arial" w:hAnsi="Arial" w:cs="Arial"/>
        </w:rPr>
      </w:pPr>
      <w:r w:rsidRPr="00393E7B">
        <w:rPr>
          <w:rFonts w:ascii="Arial" w:hAnsi="Arial" w:cs="Arial"/>
        </w:rPr>
        <w:t>stavební deník (případně deníky) a deník(y) víceprací,</w:t>
      </w:r>
    </w:p>
    <w:p w14:paraId="0BD610B4" w14:textId="77777777" w:rsidR="005B24E1" w:rsidRPr="00393E7B" w:rsidRDefault="005B24E1" w:rsidP="005B24E1">
      <w:pPr>
        <w:numPr>
          <w:ilvl w:val="3"/>
          <w:numId w:val="2"/>
        </w:numPr>
        <w:tabs>
          <w:tab w:val="left" w:pos="2127"/>
        </w:tabs>
        <w:ind w:left="2127" w:hanging="867"/>
        <w:jc w:val="both"/>
        <w:rPr>
          <w:rFonts w:ascii="Arial" w:hAnsi="Arial" w:cs="Arial"/>
        </w:rPr>
      </w:pPr>
      <w:r w:rsidRPr="00393E7B">
        <w:rPr>
          <w:rFonts w:ascii="Arial" w:hAnsi="Arial" w:cs="Arial"/>
        </w:rPr>
        <w:t>potvrzení o předání všech povrchů dotčených zemními pracemi,</w:t>
      </w:r>
    </w:p>
    <w:p w14:paraId="2E4B8329" w14:textId="29496F48" w:rsidR="00D52AE8" w:rsidRPr="00393E7B" w:rsidRDefault="00D52AE8" w:rsidP="005B24E1">
      <w:pPr>
        <w:numPr>
          <w:ilvl w:val="3"/>
          <w:numId w:val="2"/>
        </w:numPr>
        <w:tabs>
          <w:tab w:val="left" w:pos="2127"/>
        </w:tabs>
        <w:ind w:left="2127" w:hanging="867"/>
        <w:jc w:val="both"/>
        <w:rPr>
          <w:rFonts w:ascii="Arial" w:hAnsi="Arial" w:cs="Arial"/>
        </w:rPr>
      </w:pPr>
      <w:r w:rsidRPr="00393E7B">
        <w:rPr>
          <w:rFonts w:ascii="Arial" w:hAnsi="Arial" w:cs="Arial"/>
        </w:rPr>
        <w:t>doklad o zajištění likvidac</w:t>
      </w:r>
      <w:r w:rsidR="00C123C6">
        <w:rPr>
          <w:rFonts w:ascii="Arial" w:hAnsi="Arial" w:cs="Arial"/>
        </w:rPr>
        <w:t>e odpadů dle zákona č. 541/2020</w:t>
      </w:r>
      <w:r w:rsidRPr="00393E7B">
        <w:rPr>
          <w:rFonts w:ascii="Arial" w:hAnsi="Arial" w:cs="Arial"/>
        </w:rPr>
        <w:t xml:space="preserve"> Sb., o odpadech a jeho prováděcích předpisů,</w:t>
      </w:r>
    </w:p>
    <w:p w14:paraId="21F39776" w14:textId="77777777" w:rsidR="005B24E1" w:rsidRDefault="005B24E1" w:rsidP="005B24E1">
      <w:pPr>
        <w:numPr>
          <w:ilvl w:val="3"/>
          <w:numId w:val="2"/>
        </w:numPr>
        <w:tabs>
          <w:tab w:val="left" w:pos="2127"/>
        </w:tabs>
        <w:ind w:left="2127" w:hanging="867"/>
        <w:jc w:val="both"/>
        <w:rPr>
          <w:rFonts w:ascii="Arial" w:hAnsi="Arial" w:cs="Arial"/>
        </w:rPr>
      </w:pPr>
      <w:r w:rsidRPr="0096781C">
        <w:rPr>
          <w:rFonts w:ascii="Arial" w:hAnsi="Arial" w:cs="Arial"/>
        </w:rPr>
        <w:t xml:space="preserve">seznam strojů a zařízení, které jsou součástí díla, jejich pasporty, záruční listy, návody </w:t>
      </w:r>
      <w:r w:rsidRPr="005602AA">
        <w:rPr>
          <w:rFonts w:ascii="Arial" w:hAnsi="Arial" w:cs="Arial"/>
        </w:rPr>
        <w:t>k obsluze a údržbě v českém jazyce,</w:t>
      </w:r>
    </w:p>
    <w:p w14:paraId="0C4D6BEA" w14:textId="1131A356" w:rsidR="00633CA2" w:rsidRPr="005602AA" w:rsidRDefault="00633CA2" w:rsidP="005B24E1">
      <w:pPr>
        <w:numPr>
          <w:ilvl w:val="3"/>
          <w:numId w:val="2"/>
        </w:numPr>
        <w:tabs>
          <w:tab w:val="left" w:pos="2127"/>
        </w:tabs>
        <w:ind w:left="2127" w:hanging="867"/>
        <w:jc w:val="both"/>
        <w:rPr>
          <w:rFonts w:ascii="Arial" w:hAnsi="Arial" w:cs="Arial"/>
        </w:rPr>
      </w:pPr>
      <w:r>
        <w:rPr>
          <w:rFonts w:ascii="Arial" w:hAnsi="Arial" w:cs="Arial"/>
        </w:rPr>
        <w:t>protokol o zkoušce kvality pitné vody</w:t>
      </w:r>
    </w:p>
    <w:p w14:paraId="27638AAC" w14:textId="77777777" w:rsidR="005B24E1" w:rsidRPr="005602AA" w:rsidRDefault="005B24E1" w:rsidP="005B24E1">
      <w:pPr>
        <w:numPr>
          <w:ilvl w:val="3"/>
          <w:numId w:val="2"/>
        </w:numPr>
        <w:tabs>
          <w:tab w:val="left" w:pos="2127"/>
        </w:tabs>
        <w:ind w:left="2127" w:hanging="867"/>
        <w:jc w:val="both"/>
        <w:rPr>
          <w:rFonts w:ascii="Arial" w:hAnsi="Arial" w:cs="Arial"/>
        </w:rPr>
      </w:pPr>
      <w:r w:rsidRPr="005602AA">
        <w:rPr>
          <w:rFonts w:ascii="Arial" w:hAnsi="Arial" w:cs="Arial"/>
        </w:rPr>
        <w:t>zápisy o provedení a kontrole zakrývaných prací včetně fotodokumentace, pokud již nebyla předána objednateli dříve,</w:t>
      </w:r>
    </w:p>
    <w:p w14:paraId="30CBA6E7" w14:textId="77777777" w:rsidR="005B24E1" w:rsidRPr="005602AA" w:rsidRDefault="005B24E1" w:rsidP="005B24E1">
      <w:pPr>
        <w:numPr>
          <w:ilvl w:val="3"/>
          <w:numId w:val="2"/>
        </w:numPr>
        <w:tabs>
          <w:tab w:val="left" w:pos="1985"/>
          <w:tab w:val="left" w:pos="2127"/>
        </w:tabs>
        <w:ind w:left="2127" w:hanging="867"/>
        <w:jc w:val="both"/>
        <w:rPr>
          <w:rFonts w:ascii="Arial" w:hAnsi="Arial" w:cs="Arial"/>
        </w:rPr>
      </w:pPr>
      <w:r w:rsidRPr="005602AA">
        <w:rPr>
          <w:rFonts w:ascii="Arial" w:hAnsi="Arial" w:cs="Arial"/>
        </w:rPr>
        <w:t>osvědče</w:t>
      </w:r>
      <w:r w:rsidR="00C34D2B" w:rsidRPr="005602AA">
        <w:rPr>
          <w:rFonts w:ascii="Arial" w:hAnsi="Arial" w:cs="Arial"/>
        </w:rPr>
        <w:t>ní a další doklady, které bude Objednatel požadovat po Z</w:t>
      </w:r>
      <w:r w:rsidRPr="005602AA">
        <w:rPr>
          <w:rFonts w:ascii="Arial" w:hAnsi="Arial" w:cs="Arial"/>
        </w:rPr>
        <w:t xml:space="preserve">hotoviteli k vydání kolaudačního </w:t>
      </w:r>
      <w:r w:rsidR="00AA05D2" w:rsidRPr="005602AA">
        <w:rPr>
          <w:rFonts w:ascii="Arial" w:hAnsi="Arial" w:cs="Arial"/>
        </w:rPr>
        <w:t xml:space="preserve">rozhodnutí či </w:t>
      </w:r>
      <w:r w:rsidRPr="005602AA">
        <w:rPr>
          <w:rFonts w:ascii="Arial" w:hAnsi="Arial" w:cs="Arial"/>
        </w:rPr>
        <w:t>souhlasu v souladu s ustanovením stavebního zákona, a o které písemně požádá v</w:t>
      </w:r>
      <w:r w:rsidR="00C34D2B" w:rsidRPr="005602AA">
        <w:rPr>
          <w:rFonts w:ascii="Arial" w:hAnsi="Arial" w:cs="Arial"/>
        </w:rPr>
        <w:t>e stavebním deníku</w:t>
      </w:r>
      <w:r w:rsidRPr="005602AA">
        <w:rPr>
          <w:rFonts w:ascii="Arial" w:hAnsi="Arial" w:cs="Arial"/>
        </w:rPr>
        <w:t xml:space="preserve"> nejméně 5 dnů před zahájením přejímacího řízení a další doklady potřebné pro kolaudaci a užívání díla,</w:t>
      </w:r>
    </w:p>
    <w:p w14:paraId="06890310" w14:textId="77777777" w:rsidR="00723FFF" w:rsidRDefault="00723FFF">
      <w:pPr>
        <w:numPr>
          <w:ilvl w:val="2"/>
          <w:numId w:val="2"/>
        </w:numPr>
        <w:ind w:left="1260"/>
        <w:jc w:val="both"/>
        <w:rPr>
          <w:rFonts w:ascii="Arial" w:hAnsi="Arial" w:cs="Arial"/>
        </w:rPr>
      </w:pPr>
      <w:r>
        <w:rPr>
          <w:rFonts w:ascii="Arial" w:hAnsi="Arial" w:cs="Arial"/>
        </w:rPr>
        <w:t>Nedoloží-li Zhotovitel požadované doklady, nepovažuje se dílo za dokončené a schopné předání.</w:t>
      </w:r>
    </w:p>
    <w:p w14:paraId="51473502" w14:textId="77777777" w:rsidR="00723FFF" w:rsidRDefault="00723FFF">
      <w:pPr>
        <w:numPr>
          <w:ilvl w:val="2"/>
          <w:numId w:val="2"/>
        </w:numPr>
        <w:ind w:left="1260"/>
        <w:jc w:val="both"/>
        <w:rPr>
          <w:rFonts w:ascii="Arial" w:hAnsi="Arial" w:cs="Arial"/>
        </w:rPr>
      </w:pPr>
      <w:r>
        <w:rPr>
          <w:rFonts w:ascii="Arial" w:hAnsi="Arial" w:cs="Arial"/>
        </w:rPr>
        <w:t>Objednatel je povinen připravit a doložit u předávacího a přejímacího řízení zejména tyto doklady</w:t>
      </w:r>
      <w:r w:rsidR="00A51CDD">
        <w:rPr>
          <w:rFonts w:ascii="Arial" w:hAnsi="Arial" w:cs="Arial"/>
        </w:rPr>
        <w:t xml:space="preserve"> (jsou-li vydány)</w:t>
      </w:r>
      <w:r>
        <w:rPr>
          <w:rFonts w:ascii="Arial" w:hAnsi="Arial" w:cs="Arial"/>
        </w:rPr>
        <w:t>:</w:t>
      </w:r>
    </w:p>
    <w:p w14:paraId="33C97068" w14:textId="77777777" w:rsidR="00723FFF" w:rsidRDefault="00723FFF">
      <w:pPr>
        <w:numPr>
          <w:ilvl w:val="3"/>
          <w:numId w:val="2"/>
        </w:numPr>
        <w:ind w:left="2160" w:hanging="900"/>
        <w:jc w:val="both"/>
        <w:rPr>
          <w:rFonts w:ascii="Arial" w:hAnsi="Arial" w:cs="Arial"/>
        </w:rPr>
      </w:pPr>
      <w:r>
        <w:rPr>
          <w:rFonts w:ascii="Arial" w:hAnsi="Arial" w:cs="Arial"/>
        </w:rPr>
        <w:t>územní rozhodnutí</w:t>
      </w:r>
      <w:r w:rsidR="00A51CDD">
        <w:rPr>
          <w:rFonts w:ascii="Arial" w:hAnsi="Arial" w:cs="Arial"/>
        </w:rPr>
        <w:t>,</w:t>
      </w:r>
      <w:r>
        <w:rPr>
          <w:rFonts w:ascii="Arial" w:hAnsi="Arial" w:cs="Arial"/>
        </w:rPr>
        <w:t xml:space="preserve"> </w:t>
      </w:r>
    </w:p>
    <w:p w14:paraId="51EA2816" w14:textId="77777777" w:rsidR="00723FFF" w:rsidRDefault="00723FFF">
      <w:pPr>
        <w:numPr>
          <w:ilvl w:val="3"/>
          <w:numId w:val="2"/>
        </w:numPr>
        <w:ind w:left="2160" w:hanging="900"/>
        <w:jc w:val="both"/>
        <w:rPr>
          <w:rFonts w:ascii="Arial" w:hAnsi="Arial" w:cs="Arial"/>
        </w:rPr>
      </w:pPr>
      <w:r>
        <w:rPr>
          <w:rFonts w:ascii="Arial" w:hAnsi="Arial" w:cs="Arial"/>
        </w:rPr>
        <w:t>stavební povolení.</w:t>
      </w:r>
    </w:p>
    <w:p w14:paraId="1F10B9D2" w14:textId="77777777" w:rsidR="00723FFF" w:rsidRDefault="00723FFF">
      <w:pPr>
        <w:ind w:left="1260"/>
        <w:jc w:val="both"/>
        <w:rPr>
          <w:rFonts w:ascii="Arial" w:hAnsi="Arial" w:cs="Arial"/>
        </w:rPr>
      </w:pPr>
      <w:r>
        <w:rPr>
          <w:rFonts w:ascii="Arial" w:hAnsi="Arial" w:cs="Arial"/>
        </w:rPr>
        <w:t>Tyto doklady slouží při předání a převzetí díla ke kontrole, zda byly splněny podmínky v nich obsažené.</w:t>
      </w:r>
    </w:p>
    <w:p w14:paraId="5FB5815B" w14:textId="77777777" w:rsidR="00723FFF" w:rsidRDefault="00723FFF">
      <w:pPr>
        <w:numPr>
          <w:ilvl w:val="2"/>
          <w:numId w:val="2"/>
        </w:numPr>
        <w:ind w:left="1260"/>
        <w:jc w:val="both"/>
        <w:rPr>
          <w:rFonts w:ascii="Arial" w:hAnsi="Arial" w:cs="Arial"/>
        </w:rPr>
      </w:pPr>
      <w:r>
        <w:rPr>
          <w:rFonts w:ascii="Arial" w:hAnsi="Arial" w:cs="Arial"/>
        </w:rPr>
        <w:t xml:space="preserve">Objednatel je oprávněn při přejímacím a předávacím řízení požadovat provedení dalších dodatečných zkoušek včetně </w:t>
      </w:r>
      <w:r w:rsidRPr="00532899">
        <w:rPr>
          <w:rFonts w:ascii="Arial" w:hAnsi="Arial" w:cs="Arial"/>
        </w:rPr>
        <w:t>zdůvodnění</w:t>
      </w:r>
      <w:r w:rsidR="0061198F" w:rsidRPr="00532899">
        <w:rPr>
          <w:rFonts w:ascii="Arial" w:hAnsi="Arial" w:cs="Arial"/>
        </w:rPr>
        <w:t>,</w:t>
      </w:r>
      <w:r w:rsidRPr="00532899">
        <w:rPr>
          <w:rFonts w:ascii="Arial" w:hAnsi="Arial" w:cs="Arial"/>
        </w:rPr>
        <w:t xml:space="preserve"> proč je požaduje</w:t>
      </w:r>
      <w:r w:rsidR="0061198F" w:rsidRPr="00532899">
        <w:rPr>
          <w:rFonts w:ascii="Arial" w:hAnsi="Arial" w:cs="Arial"/>
        </w:rPr>
        <w:t>,</w:t>
      </w:r>
      <w:r w:rsidRPr="00532899">
        <w:rPr>
          <w:rFonts w:ascii="Arial" w:hAnsi="Arial" w:cs="Arial"/>
        </w:rPr>
        <w:t xml:space="preserve"> a s uvedením termínu</w:t>
      </w:r>
      <w:r w:rsidR="0061198F" w:rsidRPr="00532899">
        <w:rPr>
          <w:rFonts w:ascii="Arial" w:hAnsi="Arial" w:cs="Arial"/>
        </w:rPr>
        <w:t>,</w:t>
      </w:r>
      <w:r w:rsidRPr="00532899">
        <w:rPr>
          <w:rFonts w:ascii="Arial" w:hAnsi="Arial" w:cs="Arial"/>
        </w:rPr>
        <w:t xml:space="preserve"> do</w:t>
      </w:r>
      <w:r>
        <w:rPr>
          <w:rFonts w:ascii="Arial" w:hAnsi="Arial" w:cs="Arial"/>
        </w:rPr>
        <w:t xml:space="preserve"> kdy je požaduje provést. Tento požadavek však není důvodem k odmítnutí převzetí díla.</w:t>
      </w:r>
      <w:r w:rsidR="00585144">
        <w:rPr>
          <w:rFonts w:ascii="Arial" w:hAnsi="Arial" w:cs="Arial"/>
        </w:rPr>
        <w:t xml:space="preserve"> U zkoušek požadovaných Objednatelem nad rámec těch, které jsou požadovány příslušnými právní</w:t>
      </w:r>
      <w:r w:rsidR="00C34D2B">
        <w:rPr>
          <w:rFonts w:ascii="Arial" w:hAnsi="Arial" w:cs="Arial"/>
        </w:rPr>
        <w:t>mi</w:t>
      </w:r>
      <w:r w:rsidR="00585144">
        <w:rPr>
          <w:rFonts w:ascii="Arial" w:hAnsi="Arial" w:cs="Arial"/>
        </w:rPr>
        <w:t xml:space="preserve"> předpisy, normami či projektovou dokumentací, může Zhotovitel požadovat jejich úhradu nad rámec sjednané ceny.</w:t>
      </w:r>
    </w:p>
    <w:p w14:paraId="5130789E" w14:textId="77777777" w:rsidR="00E81E3F" w:rsidRDefault="00E81E3F">
      <w:pPr>
        <w:jc w:val="both"/>
        <w:rPr>
          <w:rFonts w:ascii="Arial" w:hAnsi="Arial" w:cs="Arial"/>
        </w:rPr>
      </w:pPr>
    </w:p>
    <w:p w14:paraId="4B902934" w14:textId="77777777" w:rsidR="00723FFF" w:rsidRDefault="00723FFF" w:rsidP="008C4D3B">
      <w:pPr>
        <w:keepNext/>
        <w:numPr>
          <w:ilvl w:val="1"/>
          <w:numId w:val="2"/>
        </w:numPr>
        <w:ind w:left="539" w:hanging="539"/>
        <w:jc w:val="both"/>
        <w:rPr>
          <w:rFonts w:ascii="Arial" w:hAnsi="Arial" w:cs="Arial"/>
        </w:rPr>
      </w:pPr>
      <w:r>
        <w:rPr>
          <w:rFonts w:ascii="Arial" w:hAnsi="Arial" w:cs="Arial"/>
          <w:u w:val="single"/>
        </w:rPr>
        <w:t>Kontrolní prohlídka</w:t>
      </w:r>
    </w:p>
    <w:p w14:paraId="748987A1" w14:textId="77777777" w:rsidR="00723FFF" w:rsidRDefault="00723FFF">
      <w:pPr>
        <w:numPr>
          <w:ilvl w:val="2"/>
          <w:numId w:val="2"/>
        </w:numPr>
        <w:ind w:left="1260"/>
        <w:jc w:val="both"/>
        <w:rPr>
          <w:rFonts w:ascii="Arial" w:hAnsi="Arial" w:cs="Arial"/>
        </w:rPr>
      </w:pPr>
      <w:r>
        <w:rPr>
          <w:rFonts w:ascii="Arial" w:hAnsi="Arial" w:cs="Arial"/>
        </w:rPr>
        <w:t>Zhotovitel je povinen se zúčastnit kontrolní prohlídky na základě ohlášení užívání stavby (ohlášení provede Objednatel nebo jím pověřená osoba). V případě, že se Zhotovitel přes řádné pozvání nedostaví, nese veškeré náklady na opakované kontrolní prohlídky.</w:t>
      </w:r>
    </w:p>
    <w:p w14:paraId="5B25203A" w14:textId="77777777" w:rsidR="00723FFF" w:rsidRDefault="00723FFF">
      <w:pPr>
        <w:numPr>
          <w:ilvl w:val="2"/>
          <w:numId w:val="2"/>
        </w:numPr>
        <w:ind w:left="1260"/>
        <w:jc w:val="both"/>
        <w:rPr>
          <w:rFonts w:ascii="Arial" w:hAnsi="Arial" w:cs="Arial"/>
        </w:rPr>
      </w:pPr>
      <w:r>
        <w:rPr>
          <w:rFonts w:ascii="Arial" w:hAnsi="Arial" w:cs="Arial"/>
        </w:rPr>
        <w:t>Zhotovitel je povinen poskytnout Objednateli pro účely kontrolní prohlídky nezbytnou součinnost, zejména dodat včas doklady nezbytné pro řádné užívání stavby</w:t>
      </w:r>
      <w:r w:rsidR="00A51CDD">
        <w:rPr>
          <w:rFonts w:ascii="Arial" w:hAnsi="Arial" w:cs="Arial"/>
        </w:rPr>
        <w:t>.</w:t>
      </w:r>
    </w:p>
    <w:p w14:paraId="3A522AE9" w14:textId="77777777" w:rsidR="00723FFF" w:rsidRPr="00532899" w:rsidRDefault="00723FFF">
      <w:pPr>
        <w:numPr>
          <w:ilvl w:val="2"/>
          <w:numId w:val="2"/>
        </w:numPr>
        <w:ind w:left="1260"/>
        <w:jc w:val="both"/>
        <w:rPr>
          <w:rFonts w:ascii="Arial" w:hAnsi="Arial" w:cs="Arial"/>
        </w:rPr>
      </w:pPr>
      <w:r>
        <w:rPr>
          <w:rFonts w:ascii="Arial" w:hAnsi="Arial" w:cs="Arial"/>
        </w:rPr>
        <w:t xml:space="preserve">Objednatel je povinen zaslat bez zbytečného odkladu Zhotoviteli kopii souhlasu s užíváním </w:t>
      </w:r>
      <w:r w:rsidRPr="00532899">
        <w:rPr>
          <w:rFonts w:ascii="Arial" w:hAnsi="Arial" w:cs="Arial"/>
        </w:rPr>
        <w:t>stavby</w:t>
      </w:r>
      <w:r w:rsidR="0061198F" w:rsidRPr="00532899">
        <w:rPr>
          <w:rFonts w:ascii="Arial" w:hAnsi="Arial" w:cs="Arial"/>
        </w:rPr>
        <w:t>,</w:t>
      </w:r>
      <w:r w:rsidRPr="00532899">
        <w:rPr>
          <w:rFonts w:ascii="Arial" w:hAnsi="Arial" w:cs="Arial"/>
        </w:rPr>
        <w:t xml:space="preserve"> pokud jsou v něm stanoveny povinnosti Zhotovitele.</w:t>
      </w:r>
    </w:p>
    <w:p w14:paraId="7D44FE50" w14:textId="77777777" w:rsidR="00723FFF" w:rsidRDefault="00723FFF">
      <w:pPr>
        <w:numPr>
          <w:ilvl w:val="2"/>
          <w:numId w:val="2"/>
        </w:numPr>
        <w:ind w:left="1260"/>
        <w:jc w:val="both"/>
        <w:rPr>
          <w:rFonts w:ascii="Arial" w:hAnsi="Arial" w:cs="Arial"/>
        </w:rPr>
      </w:pPr>
      <w:r w:rsidRPr="00532899">
        <w:rPr>
          <w:rFonts w:ascii="Arial" w:hAnsi="Arial" w:cs="Arial"/>
        </w:rPr>
        <w:t>Zhotovitel</w:t>
      </w:r>
      <w:r>
        <w:rPr>
          <w:rFonts w:ascii="Arial" w:hAnsi="Arial" w:cs="Arial"/>
        </w:rPr>
        <w:t xml:space="preserve"> je povinen splnit svoje povinnosti vyplývající ze souhlasu s užíváním stavby ve lhůtě tam stanovené a nebyla-li lhůta stanovena tak nejpozději do </w:t>
      </w:r>
      <w:r w:rsidR="00C34D2B">
        <w:rPr>
          <w:rFonts w:ascii="Arial" w:hAnsi="Arial" w:cs="Arial"/>
        </w:rPr>
        <w:t>30</w:t>
      </w:r>
      <w:r>
        <w:rPr>
          <w:rFonts w:ascii="Arial" w:hAnsi="Arial" w:cs="Arial"/>
        </w:rPr>
        <w:t xml:space="preserve"> dnů ode dne doručení kopie souhlasu s užíváním stavby.</w:t>
      </w:r>
    </w:p>
    <w:p w14:paraId="5ADD42D0" w14:textId="77777777" w:rsidR="004347BB" w:rsidRDefault="004347BB">
      <w:pPr>
        <w:jc w:val="both"/>
        <w:rPr>
          <w:rFonts w:ascii="Arial" w:hAnsi="Arial" w:cs="Arial"/>
        </w:rPr>
      </w:pPr>
    </w:p>
    <w:p w14:paraId="75591A39"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Záruka za jakost díla</w:t>
      </w:r>
    </w:p>
    <w:p w14:paraId="764FF5CA" w14:textId="77777777" w:rsidR="00723FFF" w:rsidRDefault="00723FFF">
      <w:pPr>
        <w:ind w:left="708"/>
        <w:jc w:val="both"/>
        <w:rPr>
          <w:rFonts w:ascii="Arial" w:hAnsi="Arial" w:cs="Arial"/>
        </w:rPr>
      </w:pPr>
    </w:p>
    <w:p w14:paraId="74953499" w14:textId="77777777" w:rsidR="00723FFF" w:rsidRDefault="00723FFF">
      <w:pPr>
        <w:numPr>
          <w:ilvl w:val="1"/>
          <w:numId w:val="2"/>
        </w:numPr>
        <w:ind w:left="540" w:hanging="540"/>
        <w:jc w:val="both"/>
        <w:rPr>
          <w:rFonts w:ascii="Arial" w:hAnsi="Arial" w:cs="Arial"/>
        </w:rPr>
      </w:pPr>
      <w:r>
        <w:rPr>
          <w:rFonts w:ascii="Arial" w:hAnsi="Arial" w:cs="Arial"/>
          <w:u w:val="single"/>
        </w:rPr>
        <w:t>Odpovědnost za vady díla</w:t>
      </w:r>
    </w:p>
    <w:p w14:paraId="1B0FD948" w14:textId="77777777" w:rsidR="00723FFF" w:rsidRPr="00532899" w:rsidRDefault="00723FFF">
      <w:pPr>
        <w:numPr>
          <w:ilvl w:val="2"/>
          <w:numId w:val="2"/>
        </w:numPr>
        <w:ind w:left="1260"/>
        <w:jc w:val="both"/>
        <w:rPr>
          <w:rFonts w:ascii="Arial" w:hAnsi="Arial" w:cs="Arial"/>
        </w:rPr>
      </w:pPr>
      <w:r>
        <w:rPr>
          <w:rFonts w:ascii="Arial" w:hAnsi="Arial" w:cs="Arial"/>
        </w:rPr>
        <w:t xml:space="preserve">Zhotovitel odpovídá za </w:t>
      </w:r>
      <w:r w:rsidR="00532899">
        <w:rPr>
          <w:rFonts w:ascii="Arial" w:hAnsi="Arial" w:cs="Arial"/>
        </w:rPr>
        <w:t>v</w:t>
      </w:r>
      <w:r>
        <w:rPr>
          <w:rFonts w:ascii="Arial" w:hAnsi="Arial" w:cs="Arial"/>
        </w:rPr>
        <w:t xml:space="preserve">ady, jež má dílo v době </w:t>
      </w:r>
      <w:r w:rsidRPr="00532899">
        <w:rPr>
          <w:rFonts w:ascii="Arial" w:hAnsi="Arial" w:cs="Arial"/>
        </w:rPr>
        <w:t>jeho předání</w:t>
      </w:r>
      <w:r w:rsidR="0061198F" w:rsidRPr="00532899">
        <w:rPr>
          <w:rFonts w:ascii="Arial" w:hAnsi="Arial" w:cs="Arial"/>
        </w:rPr>
        <w:t>,</w:t>
      </w:r>
      <w:r w:rsidRPr="00532899">
        <w:rPr>
          <w:rFonts w:ascii="Arial" w:hAnsi="Arial" w:cs="Arial"/>
        </w:rPr>
        <w:t xml:space="preserve"> a dále odpovídá za </w:t>
      </w:r>
      <w:r w:rsidR="00532899" w:rsidRPr="00532899">
        <w:rPr>
          <w:rFonts w:ascii="Arial" w:hAnsi="Arial" w:cs="Arial"/>
        </w:rPr>
        <w:t>v</w:t>
      </w:r>
      <w:r w:rsidRPr="00532899">
        <w:rPr>
          <w:rFonts w:ascii="Arial" w:hAnsi="Arial" w:cs="Arial"/>
        </w:rPr>
        <w:t xml:space="preserve">ady díla zjištěné v záruční době. </w:t>
      </w:r>
    </w:p>
    <w:p w14:paraId="4A0F50D5" w14:textId="77777777" w:rsidR="00723FFF" w:rsidRDefault="00723FFF">
      <w:pPr>
        <w:numPr>
          <w:ilvl w:val="2"/>
          <w:numId w:val="2"/>
        </w:numPr>
        <w:ind w:left="1260"/>
        <w:jc w:val="both"/>
        <w:rPr>
          <w:rFonts w:ascii="Arial" w:hAnsi="Arial" w:cs="Arial"/>
        </w:rPr>
      </w:pPr>
      <w:r w:rsidRPr="00532899">
        <w:rPr>
          <w:rFonts w:ascii="Arial" w:hAnsi="Arial" w:cs="Arial"/>
        </w:rPr>
        <w:t xml:space="preserve">Zhotovitel neodpovídá za </w:t>
      </w:r>
      <w:r w:rsidR="00532899" w:rsidRPr="00532899">
        <w:rPr>
          <w:rFonts w:ascii="Arial" w:hAnsi="Arial" w:cs="Arial"/>
        </w:rPr>
        <w:t>v</w:t>
      </w:r>
      <w:r w:rsidRPr="00532899">
        <w:rPr>
          <w:rFonts w:ascii="Arial" w:hAnsi="Arial" w:cs="Arial"/>
        </w:rPr>
        <w:t xml:space="preserve">ady díla, jestliže tyto </w:t>
      </w:r>
      <w:r w:rsidR="00532899" w:rsidRPr="00532899">
        <w:rPr>
          <w:rFonts w:ascii="Arial" w:hAnsi="Arial" w:cs="Arial"/>
        </w:rPr>
        <w:t>v</w:t>
      </w:r>
      <w:r w:rsidRPr="00532899">
        <w:rPr>
          <w:rFonts w:ascii="Arial" w:hAnsi="Arial" w:cs="Arial"/>
        </w:rPr>
        <w:t xml:space="preserve">ady byly způsobeny použitím věcí předaných mu k zpracování </w:t>
      </w:r>
      <w:r w:rsidR="0017583A">
        <w:rPr>
          <w:rFonts w:ascii="Arial" w:hAnsi="Arial" w:cs="Arial"/>
        </w:rPr>
        <w:t>O</w:t>
      </w:r>
      <w:r w:rsidRPr="00532899">
        <w:rPr>
          <w:rFonts w:ascii="Arial" w:hAnsi="Arial" w:cs="Arial"/>
        </w:rPr>
        <w:t>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w:t>
      </w:r>
      <w:r>
        <w:rPr>
          <w:rFonts w:ascii="Arial" w:hAnsi="Arial" w:cs="Arial"/>
        </w:rPr>
        <w:t xml:space="preserve"> a Objednatel na jejich dodržení trval nebo jestli Zhotovitel tuto nevhodnost ani při vynaložení odborné péče nemohl zjistit.</w:t>
      </w:r>
    </w:p>
    <w:p w14:paraId="489CE5A1" w14:textId="77777777" w:rsidR="00723FFF" w:rsidRDefault="00723FFF">
      <w:pPr>
        <w:numPr>
          <w:ilvl w:val="2"/>
          <w:numId w:val="2"/>
        </w:numPr>
        <w:ind w:left="1260"/>
        <w:jc w:val="both"/>
        <w:rPr>
          <w:rFonts w:ascii="Arial" w:hAnsi="Arial" w:cs="Arial"/>
        </w:rPr>
      </w:pPr>
      <w:r>
        <w:rPr>
          <w:rFonts w:ascii="Arial" w:hAnsi="Arial" w:cs="Arial"/>
        </w:rPr>
        <w:t>Zhotovitel neodpovídá za vady díla, které byly způsobeny Objednatelem nebo vyšší mocí.</w:t>
      </w:r>
    </w:p>
    <w:p w14:paraId="46221AB1" w14:textId="6DD398A0" w:rsidR="00723FFF" w:rsidRDefault="00723FFF">
      <w:pPr>
        <w:numPr>
          <w:ilvl w:val="2"/>
          <w:numId w:val="2"/>
        </w:numPr>
        <w:ind w:left="1260"/>
        <w:jc w:val="both"/>
        <w:rPr>
          <w:rFonts w:ascii="Arial" w:hAnsi="Arial" w:cs="Arial"/>
        </w:rPr>
      </w:pPr>
      <w:r>
        <w:rPr>
          <w:rFonts w:ascii="Arial" w:hAnsi="Arial" w:cs="Arial"/>
        </w:rPr>
        <w:t>Zhotovitel odpovídá za kvalitu provedených prací či dodávek jak</w:t>
      </w:r>
      <w:r w:rsidR="00DC44E2">
        <w:rPr>
          <w:rFonts w:ascii="Arial" w:hAnsi="Arial" w:cs="Arial"/>
        </w:rPr>
        <w:t xml:space="preserve"> vlastními pracovníky, tak i za </w:t>
      </w:r>
      <w:r>
        <w:rPr>
          <w:rFonts w:ascii="Arial" w:hAnsi="Arial" w:cs="Arial"/>
        </w:rPr>
        <w:t xml:space="preserve">kvalitu prací prováděných jeho </w:t>
      </w:r>
      <w:r w:rsidR="00532899">
        <w:rPr>
          <w:rFonts w:ascii="Arial" w:hAnsi="Arial" w:cs="Arial"/>
        </w:rPr>
        <w:t>p</w:t>
      </w:r>
      <w:r>
        <w:rPr>
          <w:rFonts w:ascii="Arial" w:hAnsi="Arial" w:cs="Arial"/>
        </w:rPr>
        <w:t>oddodavateli.</w:t>
      </w:r>
    </w:p>
    <w:p w14:paraId="2566E3E6" w14:textId="77777777" w:rsidR="00723FFF" w:rsidRDefault="00723FFF">
      <w:pPr>
        <w:jc w:val="both"/>
        <w:rPr>
          <w:rFonts w:ascii="Arial" w:hAnsi="Arial" w:cs="Arial"/>
        </w:rPr>
      </w:pPr>
    </w:p>
    <w:p w14:paraId="7741C219" w14:textId="77777777" w:rsidR="00030C76" w:rsidRDefault="00030C76" w:rsidP="00030C76">
      <w:pPr>
        <w:numPr>
          <w:ilvl w:val="1"/>
          <w:numId w:val="2"/>
        </w:numPr>
        <w:ind w:left="540" w:hanging="540"/>
        <w:jc w:val="both"/>
        <w:rPr>
          <w:rFonts w:ascii="Arial" w:hAnsi="Arial" w:cs="Arial"/>
        </w:rPr>
      </w:pPr>
      <w:r>
        <w:rPr>
          <w:rFonts w:ascii="Arial" w:hAnsi="Arial" w:cs="Arial"/>
          <w:u w:val="single"/>
        </w:rPr>
        <w:t>Délka záruční doby</w:t>
      </w:r>
    </w:p>
    <w:p w14:paraId="30C0273A"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 xml:space="preserve">Záruční doba je pro celé dílo sjednána v délce </w:t>
      </w:r>
      <w:r w:rsidRPr="00393E7B">
        <w:rPr>
          <w:rFonts w:ascii="Arial" w:hAnsi="Arial" w:cs="Arial"/>
          <w:b/>
        </w:rPr>
        <w:t>60 měsíců</w:t>
      </w:r>
      <w:r>
        <w:rPr>
          <w:rFonts w:ascii="Arial" w:hAnsi="Arial" w:cs="Arial"/>
        </w:rPr>
        <w:t xml:space="preserve">. </w:t>
      </w:r>
    </w:p>
    <w:p w14:paraId="56ADB682" w14:textId="32AEF0DF" w:rsidR="00030C76" w:rsidRPr="009A3021" w:rsidRDefault="00030C76" w:rsidP="00030C76">
      <w:pPr>
        <w:numPr>
          <w:ilvl w:val="2"/>
          <w:numId w:val="2"/>
        </w:numPr>
        <w:tabs>
          <w:tab w:val="num" w:pos="426"/>
        </w:tabs>
        <w:ind w:left="1260"/>
        <w:jc w:val="both"/>
        <w:rPr>
          <w:rFonts w:ascii="Arial" w:hAnsi="Arial" w:cs="Arial"/>
        </w:rPr>
      </w:pPr>
      <w:r>
        <w:rPr>
          <w:rFonts w:ascii="Arial" w:hAnsi="Arial" w:cs="Arial"/>
        </w:rPr>
        <w:t>Záruční doba počíná běžet dnem oboustranného podpisu protokolu o předání a převzetí díla</w:t>
      </w:r>
      <w:r w:rsidRPr="009A3021">
        <w:rPr>
          <w:rFonts w:ascii="Arial" w:hAnsi="Arial" w:cs="Arial"/>
        </w:rPr>
        <w:t xml:space="preserve">, pokud v tomto protokolu Objednatel neodmítl dílo převzít. </w:t>
      </w:r>
    </w:p>
    <w:p w14:paraId="613F7C48" w14:textId="791E0D38" w:rsidR="00030C76" w:rsidRDefault="00030C76" w:rsidP="00030C76">
      <w:pPr>
        <w:numPr>
          <w:ilvl w:val="2"/>
          <w:numId w:val="2"/>
        </w:numPr>
        <w:tabs>
          <w:tab w:val="num" w:pos="426"/>
        </w:tabs>
        <w:ind w:left="1260"/>
        <w:jc w:val="both"/>
        <w:rPr>
          <w:rFonts w:ascii="Arial" w:hAnsi="Arial" w:cs="Arial"/>
        </w:rPr>
      </w:pPr>
      <w:r>
        <w:rPr>
          <w:rFonts w:ascii="Arial" w:hAnsi="Arial" w:cs="Arial"/>
        </w:rPr>
        <w:t>Záruční doba neběží po dobu, po kterou Objednatel nemohl předmě</w:t>
      </w:r>
      <w:r w:rsidR="00DC44E2">
        <w:rPr>
          <w:rFonts w:ascii="Arial" w:hAnsi="Arial" w:cs="Arial"/>
        </w:rPr>
        <w:t>t díla užívat pro vady díla, za </w:t>
      </w:r>
      <w:r>
        <w:rPr>
          <w:rFonts w:ascii="Arial" w:hAnsi="Arial" w:cs="Arial"/>
        </w:rPr>
        <w:t>které Zhotovitel odpovídá.</w:t>
      </w:r>
    </w:p>
    <w:p w14:paraId="5B8FB4F0" w14:textId="77777777" w:rsidR="00030C76" w:rsidRDefault="00030C76" w:rsidP="00030C76">
      <w:pPr>
        <w:numPr>
          <w:ilvl w:val="2"/>
          <w:numId w:val="2"/>
        </w:numPr>
        <w:tabs>
          <w:tab w:val="num" w:pos="426"/>
        </w:tabs>
        <w:ind w:left="1260"/>
        <w:jc w:val="both"/>
      </w:pPr>
      <w:r>
        <w:rPr>
          <w:rFonts w:ascii="Arial" w:hAnsi="Arial" w:cs="Arial"/>
        </w:rPr>
        <w:t>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331D52C6" w14:textId="77777777" w:rsidR="00723FFF" w:rsidRDefault="00723FFF">
      <w:pPr>
        <w:jc w:val="both"/>
      </w:pPr>
    </w:p>
    <w:p w14:paraId="06FD4BE0" w14:textId="77777777" w:rsidR="009E6D5B" w:rsidRPr="00393E7B" w:rsidRDefault="009E6D5B" w:rsidP="009E6D5B">
      <w:pPr>
        <w:numPr>
          <w:ilvl w:val="1"/>
          <w:numId w:val="2"/>
        </w:numPr>
        <w:tabs>
          <w:tab w:val="num" w:pos="540"/>
        </w:tabs>
        <w:ind w:left="540" w:hanging="540"/>
        <w:jc w:val="both"/>
        <w:rPr>
          <w:rFonts w:ascii="Arial" w:hAnsi="Arial" w:cs="Arial"/>
          <w:u w:val="single"/>
        </w:rPr>
      </w:pPr>
      <w:r w:rsidRPr="00393E7B">
        <w:rPr>
          <w:rFonts w:ascii="Arial" w:hAnsi="Arial" w:cs="Arial"/>
          <w:u w:val="single"/>
        </w:rPr>
        <w:t>Výjimky ze záruky</w:t>
      </w:r>
    </w:p>
    <w:p w14:paraId="3E5490F7" w14:textId="5FC28CEA" w:rsidR="00DC44E2" w:rsidRDefault="00030C76" w:rsidP="00030C76">
      <w:pPr>
        <w:numPr>
          <w:ilvl w:val="2"/>
          <w:numId w:val="2"/>
        </w:numPr>
        <w:tabs>
          <w:tab w:val="num" w:pos="426"/>
        </w:tabs>
        <w:ind w:left="1260"/>
        <w:jc w:val="both"/>
        <w:rPr>
          <w:rFonts w:ascii="Arial" w:hAnsi="Arial" w:cs="Arial"/>
        </w:rPr>
      </w:pPr>
      <w:bookmarkStart w:id="1" w:name="OLE_LINK2"/>
      <w:r w:rsidRPr="00393E7B">
        <w:rPr>
          <w:rFonts w:ascii="Arial" w:hAnsi="Arial" w:cs="Arial"/>
        </w:rPr>
        <w:t xml:space="preserve">Záruční doba pro dodávky strojů a zařízení, na něž výrobce těchto zařízení vystavuje samostatný záruční list, se sjednává v délce záruční doby poskytnuté výrobcem, nejméně však v délce </w:t>
      </w:r>
      <w:r w:rsidR="00DC44E2">
        <w:rPr>
          <w:rFonts w:ascii="Arial" w:hAnsi="Arial" w:cs="Arial"/>
          <w:b/>
        </w:rPr>
        <w:t>24 </w:t>
      </w:r>
      <w:r w:rsidRPr="00393E7B">
        <w:rPr>
          <w:rFonts w:ascii="Arial" w:hAnsi="Arial" w:cs="Arial"/>
          <w:b/>
        </w:rPr>
        <w:t>měsíců</w:t>
      </w:r>
      <w:r w:rsidRPr="00393E7B">
        <w:rPr>
          <w:rFonts w:ascii="Arial" w:hAnsi="Arial" w:cs="Arial"/>
        </w:rPr>
        <w:t>.</w:t>
      </w:r>
      <w:bookmarkEnd w:id="1"/>
      <w:r w:rsidRPr="00393E7B">
        <w:rPr>
          <w:rFonts w:ascii="Arial" w:hAnsi="Arial" w:cs="Arial"/>
        </w:rPr>
        <w:t xml:space="preserve">  </w:t>
      </w:r>
    </w:p>
    <w:p w14:paraId="381A3871" w14:textId="77777777" w:rsidR="00DC44E2" w:rsidRDefault="00DC44E2">
      <w:pPr>
        <w:suppressAutoHyphens w:val="0"/>
        <w:rPr>
          <w:rFonts w:ascii="Arial" w:hAnsi="Arial" w:cs="Arial"/>
        </w:rPr>
      </w:pPr>
      <w:r>
        <w:rPr>
          <w:rFonts w:ascii="Arial" w:hAnsi="Arial" w:cs="Arial"/>
        </w:rPr>
        <w:br w:type="page"/>
      </w:r>
    </w:p>
    <w:p w14:paraId="4D4A1D3C" w14:textId="5E37D8CB" w:rsidR="00030C76" w:rsidRDefault="00030C76">
      <w:pPr>
        <w:jc w:val="both"/>
      </w:pPr>
    </w:p>
    <w:p w14:paraId="2F5067E8" w14:textId="77777777" w:rsidR="00723FFF" w:rsidRDefault="00723FFF">
      <w:pPr>
        <w:numPr>
          <w:ilvl w:val="1"/>
          <w:numId w:val="2"/>
        </w:numPr>
        <w:ind w:left="540" w:hanging="540"/>
        <w:jc w:val="both"/>
        <w:rPr>
          <w:rFonts w:ascii="Arial" w:hAnsi="Arial" w:cs="Arial"/>
        </w:rPr>
      </w:pPr>
      <w:r>
        <w:rPr>
          <w:rFonts w:ascii="Arial" w:hAnsi="Arial" w:cs="Arial"/>
          <w:u w:val="single"/>
        </w:rPr>
        <w:t>Způsob uplatnění reklamace</w:t>
      </w:r>
    </w:p>
    <w:p w14:paraId="3AAEF258" w14:textId="3E837E7B" w:rsidR="00723FFF" w:rsidRDefault="00723FFF">
      <w:pPr>
        <w:numPr>
          <w:ilvl w:val="2"/>
          <w:numId w:val="2"/>
        </w:numPr>
        <w:ind w:left="1260"/>
        <w:jc w:val="both"/>
        <w:rPr>
          <w:rFonts w:ascii="Arial" w:hAnsi="Arial" w:cs="Arial"/>
        </w:rPr>
      </w:pPr>
      <w:r>
        <w:rPr>
          <w:rFonts w:ascii="Arial" w:hAnsi="Arial" w:cs="Arial"/>
        </w:rPr>
        <w:t xml:space="preserve">Objednatel je povinen vady písemně reklamovat u </w:t>
      </w:r>
      <w:r w:rsidR="0017583A">
        <w:rPr>
          <w:rFonts w:ascii="Arial" w:hAnsi="Arial" w:cs="Arial"/>
        </w:rPr>
        <w:t>Z</w:t>
      </w:r>
      <w:r>
        <w:rPr>
          <w:rFonts w:ascii="Arial" w:hAnsi="Arial" w:cs="Arial"/>
        </w:rPr>
        <w:t xml:space="preserve">hotovitele bez zbytečného odkladu po jejich zjištění. Oznámení (reklamaci) odešle na adresu Zhotovitele uvedenou ve Smlouvě. V reklamaci musí být vady popsány nebo uvedeno, jak se projevují. Dále v reklamaci </w:t>
      </w:r>
      <w:r w:rsidR="0017583A">
        <w:rPr>
          <w:rFonts w:ascii="Arial" w:hAnsi="Arial" w:cs="Arial"/>
        </w:rPr>
        <w:t>O</w:t>
      </w:r>
      <w:r>
        <w:rPr>
          <w:rFonts w:ascii="Arial" w:hAnsi="Arial" w:cs="Arial"/>
        </w:rPr>
        <w:t xml:space="preserve">bjednatel uvede, jakým způsobem požaduje </w:t>
      </w:r>
      <w:r w:rsidR="00991B8F">
        <w:rPr>
          <w:rFonts w:ascii="Arial" w:hAnsi="Arial" w:cs="Arial"/>
        </w:rPr>
        <w:t>z</w:t>
      </w:r>
      <w:r w:rsidR="00585144">
        <w:rPr>
          <w:rFonts w:ascii="Arial" w:hAnsi="Arial" w:cs="Arial"/>
        </w:rPr>
        <w:t>jednat nápravu (</w:t>
      </w:r>
      <w:r w:rsidR="00585144" w:rsidRPr="00585144">
        <w:rPr>
          <w:rFonts w:ascii="Arial" w:hAnsi="Arial" w:cs="Arial"/>
        </w:rPr>
        <w:t>pokud to bude</w:t>
      </w:r>
      <w:r w:rsidR="00585144">
        <w:rPr>
          <w:rFonts w:ascii="Arial" w:hAnsi="Arial" w:cs="Arial"/>
        </w:rPr>
        <w:t xml:space="preserve"> technicky</w:t>
      </w:r>
      <w:r w:rsidR="00585144" w:rsidRPr="00585144">
        <w:rPr>
          <w:rFonts w:ascii="Arial" w:hAnsi="Arial" w:cs="Arial"/>
        </w:rPr>
        <w:t xml:space="preserve"> </w:t>
      </w:r>
      <w:r w:rsidR="00362D74">
        <w:rPr>
          <w:rFonts w:ascii="Arial" w:hAnsi="Arial" w:cs="Arial"/>
        </w:rPr>
        <w:t>možné a nebude se jednat o </w:t>
      </w:r>
      <w:r w:rsidR="00585144" w:rsidRPr="00585144">
        <w:rPr>
          <w:rFonts w:ascii="Arial" w:hAnsi="Arial" w:cs="Arial"/>
        </w:rPr>
        <w:t xml:space="preserve">opakovanou vadu, bude </w:t>
      </w:r>
      <w:r w:rsidR="00585144">
        <w:rPr>
          <w:rFonts w:ascii="Arial" w:hAnsi="Arial" w:cs="Arial"/>
        </w:rPr>
        <w:t xml:space="preserve">Objednatel </w:t>
      </w:r>
      <w:r w:rsidR="00585144" w:rsidRPr="00585144">
        <w:rPr>
          <w:rFonts w:ascii="Arial" w:hAnsi="Arial" w:cs="Arial"/>
        </w:rPr>
        <w:t>přednostně vyžadovat opravu</w:t>
      </w:r>
      <w:r w:rsidR="00585144">
        <w:rPr>
          <w:rFonts w:ascii="Arial" w:hAnsi="Arial" w:cs="Arial"/>
        </w:rPr>
        <w:t>)</w:t>
      </w:r>
      <w:r w:rsidR="00585144" w:rsidRPr="00585144">
        <w:rPr>
          <w:rFonts w:ascii="Arial" w:hAnsi="Arial" w:cs="Arial"/>
        </w:rPr>
        <w:t>.</w:t>
      </w:r>
    </w:p>
    <w:p w14:paraId="6493E33F" w14:textId="77777777" w:rsidR="00723FFF" w:rsidRDefault="00723FFF">
      <w:pPr>
        <w:numPr>
          <w:ilvl w:val="2"/>
          <w:numId w:val="2"/>
        </w:numPr>
        <w:ind w:left="1260"/>
        <w:jc w:val="both"/>
        <w:rPr>
          <w:rFonts w:ascii="Arial" w:hAnsi="Arial" w:cs="Arial"/>
        </w:rPr>
      </w:pPr>
      <w:r>
        <w:rPr>
          <w:rFonts w:ascii="Arial" w:hAnsi="Arial" w:cs="Arial"/>
        </w:rPr>
        <w:t>Právo Objednatele vyplývající ze záruky zaniká, pokud Objednatel neoznámí vady díla</w:t>
      </w:r>
    </w:p>
    <w:p w14:paraId="1881DA74" w14:textId="77777777" w:rsidR="00723FFF" w:rsidRDefault="00723FFF" w:rsidP="00C34D2B">
      <w:pPr>
        <w:numPr>
          <w:ilvl w:val="3"/>
          <w:numId w:val="2"/>
        </w:numPr>
        <w:ind w:left="2127" w:hanging="867"/>
        <w:jc w:val="both"/>
        <w:rPr>
          <w:rFonts w:ascii="Arial" w:hAnsi="Arial" w:cs="Arial"/>
        </w:rPr>
      </w:pPr>
      <w:r>
        <w:rPr>
          <w:rFonts w:ascii="Arial" w:hAnsi="Arial" w:cs="Arial"/>
        </w:rPr>
        <w:t>bez zbytečného odkladu poté, kdy je zjistí,</w:t>
      </w:r>
    </w:p>
    <w:p w14:paraId="48A66390" w14:textId="77777777" w:rsidR="00723FFF" w:rsidRDefault="00723FFF" w:rsidP="00C34D2B">
      <w:pPr>
        <w:numPr>
          <w:ilvl w:val="3"/>
          <w:numId w:val="2"/>
        </w:numPr>
        <w:ind w:left="2127" w:hanging="867"/>
        <w:jc w:val="both"/>
        <w:rPr>
          <w:rFonts w:ascii="Arial" w:hAnsi="Arial" w:cs="Arial"/>
        </w:rPr>
      </w:pPr>
      <w:r>
        <w:rPr>
          <w:rFonts w:ascii="Arial" w:hAnsi="Arial" w:cs="Arial"/>
        </w:rPr>
        <w:t>bez zbytečného odkladu poté, kdy je měl zjistit při vynaložení odborné péče při prohlídce při předání a převzetí díla,</w:t>
      </w:r>
    </w:p>
    <w:p w14:paraId="324679D5" w14:textId="77777777" w:rsidR="00723FFF" w:rsidRDefault="00723FFF" w:rsidP="00C34D2B">
      <w:pPr>
        <w:numPr>
          <w:ilvl w:val="3"/>
          <w:numId w:val="2"/>
        </w:numPr>
        <w:ind w:left="2127" w:hanging="867"/>
        <w:jc w:val="both"/>
        <w:rPr>
          <w:rFonts w:ascii="Arial" w:hAnsi="Arial" w:cs="Arial"/>
        </w:rPr>
      </w:pPr>
      <w:r>
        <w:rPr>
          <w:rFonts w:ascii="Arial" w:hAnsi="Arial" w:cs="Arial"/>
        </w:rPr>
        <w:t>bez zbytečného odkladu poté, kdy mohly být zjištěny později při vynaložení odborné péče nejpozději však do konce záruční doby.</w:t>
      </w:r>
    </w:p>
    <w:p w14:paraId="54BCB725"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Reklamaci lze uplatnit nejpozději do posledního dne záruční doby, přičemž i reklamace odeslaná Objednatelem v poslední den záruční doby se považuje za včas uplatněnou.</w:t>
      </w:r>
    </w:p>
    <w:p w14:paraId="66CAED51" w14:textId="77777777" w:rsidR="005112A3" w:rsidRDefault="005112A3">
      <w:pPr>
        <w:tabs>
          <w:tab w:val="left" w:pos="1855"/>
        </w:tabs>
        <w:ind w:left="1260"/>
        <w:jc w:val="both"/>
        <w:rPr>
          <w:rFonts w:ascii="Arial" w:hAnsi="Arial" w:cs="Arial"/>
        </w:rPr>
      </w:pPr>
    </w:p>
    <w:p w14:paraId="11FF2554" w14:textId="77777777" w:rsidR="00723FFF" w:rsidRDefault="00723FFF">
      <w:pPr>
        <w:numPr>
          <w:ilvl w:val="1"/>
          <w:numId w:val="2"/>
        </w:numPr>
        <w:ind w:left="540" w:hanging="540"/>
        <w:jc w:val="both"/>
        <w:rPr>
          <w:rFonts w:ascii="Arial" w:hAnsi="Arial" w:cs="Arial"/>
        </w:rPr>
      </w:pPr>
      <w:r>
        <w:rPr>
          <w:rFonts w:ascii="Arial" w:hAnsi="Arial" w:cs="Arial"/>
          <w:u w:val="single"/>
        </w:rPr>
        <w:t>Podmínky odstranění reklamovaných vad</w:t>
      </w:r>
    </w:p>
    <w:p w14:paraId="0447C662"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 xml:space="preserve">Zhotovitel je povinen nejpozději do </w:t>
      </w:r>
      <w:r w:rsidRPr="00532899">
        <w:rPr>
          <w:rFonts w:ascii="Arial" w:hAnsi="Arial" w:cs="Arial"/>
        </w:rPr>
        <w:t>10 dnů po obdržení reklamace písemně oznámit Objednateli zda reklamaci uznává či neuznává. Pokud</w:t>
      </w:r>
      <w:r>
        <w:rPr>
          <w:rFonts w:ascii="Arial" w:hAnsi="Arial" w:cs="Arial"/>
        </w:rPr>
        <w:t xml:space="preserve">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 </w:t>
      </w:r>
    </w:p>
    <w:p w14:paraId="50926049"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Zhotovitel je povinen nastoupit neprodleně k odstranění reklamované vady, nejpozději však do 15</w:t>
      </w:r>
      <w:r>
        <w:rPr>
          <w:rFonts w:ascii="Arial" w:hAnsi="Arial" w:cs="Arial"/>
          <w:strike/>
          <w:highlight w:val="yellow"/>
        </w:rPr>
        <w:t xml:space="preserve"> </w:t>
      </w:r>
      <w:r>
        <w:rPr>
          <w:rFonts w:ascii="Arial" w:hAnsi="Arial" w:cs="Arial"/>
        </w:rPr>
        <w:t>dnů po obdržení reklamace, a to i v případě, že reklamaci neuznává. Náklady na odstranění reklamované vady nese Zhotovitel i ve sporných případech až do rozhodnutí soudu.</w:t>
      </w:r>
    </w:p>
    <w:p w14:paraId="1A84C3B0"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 xml:space="preserve">Nenastoupí-li Zhotovitel k odstranění reklamované vady ani do </w:t>
      </w:r>
      <w:r w:rsidRPr="00532899">
        <w:rPr>
          <w:rFonts w:ascii="Arial" w:hAnsi="Arial" w:cs="Arial"/>
        </w:rPr>
        <w:t>20 dnů po obdržení reklamace Objednatele je Objednatel oprávněn pověřit odstraněním vady jinou odbornou</w:t>
      </w:r>
      <w:r>
        <w:rPr>
          <w:rFonts w:ascii="Arial" w:hAnsi="Arial" w:cs="Arial"/>
        </w:rPr>
        <w:t xml:space="preserve"> právnickou nebo fyzickou osobu. Veškeré takto vzniklé náklady uhradí Objednateli Zhotovitel.</w:t>
      </w:r>
    </w:p>
    <w:p w14:paraId="7253F161" w14:textId="77777777" w:rsidR="00030C76" w:rsidRDefault="00030C76" w:rsidP="00030C76">
      <w:pPr>
        <w:numPr>
          <w:ilvl w:val="2"/>
          <w:numId w:val="2"/>
        </w:numPr>
        <w:tabs>
          <w:tab w:val="num" w:pos="426"/>
        </w:tabs>
        <w:ind w:left="1260"/>
        <w:jc w:val="both"/>
        <w:rPr>
          <w:rFonts w:ascii="Arial" w:hAnsi="Arial" w:cs="Arial"/>
        </w:rPr>
      </w:pPr>
      <w:r>
        <w:rPr>
          <w:rFonts w:ascii="Arial" w:hAnsi="Arial" w:cs="Arial"/>
        </w:rPr>
        <w:t>Prokáže-li se ve sporných případech, že Objednatel reklamoval neoprávněně, tzn., že za jím reklamovanou vadu nenese odpovědnost Zhotovitel a že se na ni nevztahuje záruka resp., že vadu způsobil nevhodným užíváním díla Objednatel apod., je Objednatel povinen uhradit Zhotoviteli náklady na odstranění vady.</w:t>
      </w:r>
    </w:p>
    <w:p w14:paraId="19600A28" w14:textId="77777777" w:rsidR="00030C76" w:rsidRPr="00393E7B" w:rsidRDefault="00030C76" w:rsidP="00030C76">
      <w:pPr>
        <w:numPr>
          <w:ilvl w:val="2"/>
          <w:numId w:val="2"/>
        </w:numPr>
        <w:tabs>
          <w:tab w:val="num" w:pos="426"/>
        </w:tabs>
        <w:ind w:left="1260"/>
        <w:jc w:val="both"/>
        <w:rPr>
          <w:rFonts w:ascii="Arial" w:hAnsi="Arial" w:cs="Arial"/>
        </w:rPr>
      </w:pPr>
      <w:r>
        <w:rPr>
          <w:rFonts w:ascii="Arial" w:hAnsi="Arial" w:cs="Arial"/>
        </w:rPr>
        <w:t xml:space="preserve">Jestliže Objednatel v reklamaci výslovně uvede, že se jedná o havárii (tedy o stav, který výrazným způsobem ovlivňuje </w:t>
      </w:r>
      <w:r w:rsidRPr="00393E7B">
        <w:rPr>
          <w:rFonts w:ascii="Arial" w:hAnsi="Arial" w:cs="Arial"/>
        </w:rPr>
        <w:t xml:space="preserve">užívání díla), je Zhotovitel povinen nastoupit a zahájit odstraňování vady (havárie) nejpozději do </w:t>
      </w:r>
      <w:r w:rsidR="002D36D2">
        <w:rPr>
          <w:rFonts w:ascii="Arial" w:hAnsi="Arial" w:cs="Arial"/>
        </w:rPr>
        <w:t>24</w:t>
      </w:r>
      <w:r w:rsidRPr="00393E7B">
        <w:rPr>
          <w:rFonts w:ascii="Arial" w:hAnsi="Arial" w:cs="Arial"/>
        </w:rPr>
        <w:t xml:space="preserve"> hodin po obdržení reklamace (oznámení). </w:t>
      </w:r>
    </w:p>
    <w:p w14:paraId="14725403" w14:textId="327B0C72" w:rsidR="00030C76" w:rsidRDefault="00030C76" w:rsidP="00030C76">
      <w:pPr>
        <w:numPr>
          <w:ilvl w:val="2"/>
          <w:numId w:val="2"/>
        </w:numPr>
        <w:tabs>
          <w:tab w:val="num" w:pos="426"/>
        </w:tabs>
        <w:ind w:left="1260"/>
        <w:jc w:val="both"/>
        <w:rPr>
          <w:rFonts w:ascii="Arial" w:hAnsi="Arial" w:cs="Arial"/>
        </w:rPr>
      </w:pPr>
      <w:r w:rsidRPr="00393E7B">
        <w:rPr>
          <w:rFonts w:ascii="Arial" w:hAnsi="Arial" w:cs="Arial"/>
        </w:rPr>
        <w:t>Objednatel je povinen umožnit pracovníkům Zhotovitele</w:t>
      </w:r>
      <w:r>
        <w:rPr>
          <w:rFonts w:ascii="Arial" w:hAnsi="Arial" w:cs="Arial"/>
        </w:rPr>
        <w:t xml:space="preserve"> přístup do prostor nezbytných pro odstranění vady. Pokud tak neučiní, není Zhotovitel v pr</w:t>
      </w:r>
      <w:r w:rsidR="00362D74">
        <w:rPr>
          <w:rFonts w:ascii="Arial" w:hAnsi="Arial" w:cs="Arial"/>
        </w:rPr>
        <w:t>odlení s termínem nastoupení na </w:t>
      </w:r>
      <w:r>
        <w:rPr>
          <w:rFonts w:ascii="Arial" w:hAnsi="Arial" w:cs="Arial"/>
        </w:rPr>
        <w:t>odstranění vady ani s termínem pro odstranění vady.</w:t>
      </w:r>
    </w:p>
    <w:p w14:paraId="010DA267" w14:textId="77777777" w:rsidR="00723FFF" w:rsidRDefault="00723FFF">
      <w:pPr>
        <w:jc w:val="both"/>
        <w:rPr>
          <w:rFonts w:ascii="Arial" w:hAnsi="Arial" w:cs="Arial"/>
        </w:rPr>
      </w:pPr>
    </w:p>
    <w:p w14:paraId="031BFC73" w14:textId="77777777" w:rsidR="00723FFF" w:rsidRDefault="00723FFF">
      <w:pPr>
        <w:numPr>
          <w:ilvl w:val="1"/>
          <w:numId w:val="2"/>
        </w:numPr>
        <w:ind w:left="540" w:hanging="540"/>
        <w:jc w:val="both"/>
        <w:rPr>
          <w:rFonts w:ascii="Arial" w:hAnsi="Arial" w:cs="Arial"/>
        </w:rPr>
      </w:pPr>
      <w:r>
        <w:rPr>
          <w:rFonts w:ascii="Arial" w:hAnsi="Arial" w:cs="Arial"/>
          <w:u w:val="single"/>
        </w:rPr>
        <w:t>Lhůty pro odstranění reklamovaných vad</w:t>
      </w:r>
    </w:p>
    <w:p w14:paraId="63B06FA3" w14:textId="77777777" w:rsidR="00723FFF" w:rsidRDefault="00723FFF">
      <w:pPr>
        <w:numPr>
          <w:ilvl w:val="2"/>
          <w:numId w:val="2"/>
        </w:numPr>
        <w:ind w:left="1260"/>
        <w:jc w:val="both"/>
        <w:rPr>
          <w:rFonts w:ascii="Arial" w:hAnsi="Arial" w:cs="Arial"/>
        </w:rPr>
      </w:pPr>
      <w:r>
        <w:rPr>
          <w:rFonts w:ascii="Arial" w:hAnsi="Arial" w:cs="Arial"/>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vad</w:t>
      </w:r>
      <w:r w:rsidR="00585144" w:rsidRPr="00585144">
        <w:rPr>
          <w:rFonts w:ascii="Arial" w:hAnsi="Arial" w:cs="Arial"/>
        </w:rPr>
        <w:t xml:space="preserve"> prokazatelně vyžadují dobu opravy delší, nebude Objednatel bránit dohodě smluvních stran.</w:t>
      </w:r>
    </w:p>
    <w:p w14:paraId="02B7BDD5" w14:textId="77777777" w:rsidR="00723FFF" w:rsidRPr="002D36D2" w:rsidRDefault="00723FFF">
      <w:pPr>
        <w:numPr>
          <w:ilvl w:val="2"/>
          <w:numId w:val="2"/>
        </w:numPr>
        <w:ind w:left="1260"/>
        <w:jc w:val="both"/>
        <w:rPr>
          <w:rFonts w:ascii="Arial" w:hAnsi="Arial" w:cs="Arial"/>
        </w:rPr>
      </w:pPr>
      <w:r>
        <w:rPr>
          <w:rFonts w:ascii="Arial" w:hAnsi="Arial" w:cs="Arial"/>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002D36D2">
        <w:rPr>
          <w:rFonts w:ascii="Arial" w:hAnsi="Arial" w:cs="Arial"/>
        </w:rPr>
        <w:t>3</w:t>
      </w:r>
      <w:r>
        <w:rPr>
          <w:rFonts w:ascii="Arial" w:hAnsi="Arial" w:cs="Arial"/>
        </w:rPr>
        <w:t xml:space="preserve">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w:t>
      </w:r>
      <w:r w:rsidR="00585144" w:rsidRPr="002D36D2">
        <w:rPr>
          <w:rFonts w:ascii="Arial" w:hAnsi="Arial" w:cs="Arial"/>
        </w:rPr>
        <w:t>vad prokazatelně vyžadují dobu opravy delší, nebude Objednatel bránit dohodě smluvních stran.</w:t>
      </w:r>
    </w:p>
    <w:p w14:paraId="5DFA580A" w14:textId="77777777" w:rsidR="00723FFF" w:rsidRPr="002D36D2" w:rsidRDefault="00723FFF">
      <w:pPr>
        <w:numPr>
          <w:ilvl w:val="2"/>
          <w:numId w:val="2"/>
        </w:numPr>
        <w:ind w:left="1260"/>
        <w:jc w:val="both"/>
      </w:pPr>
      <w:r w:rsidRPr="002D36D2">
        <w:rPr>
          <w:rFonts w:ascii="Arial" w:hAnsi="Arial" w:cs="Arial"/>
        </w:rPr>
        <w:t>O odstranění reklamované vady sepíše Objednatel protokol, ve kterém potvrdí odstranění vady nebo uvede důvody, pro které odmítá opravu převzít.</w:t>
      </w:r>
    </w:p>
    <w:p w14:paraId="6810524C" w14:textId="7F792C31" w:rsidR="00DC44E2" w:rsidRDefault="00DC44E2">
      <w:pPr>
        <w:suppressAutoHyphens w:val="0"/>
        <w:rPr>
          <w:rFonts w:ascii="Arial" w:hAnsi="Arial" w:cs="Arial"/>
        </w:rPr>
      </w:pPr>
      <w:r>
        <w:rPr>
          <w:rFonts w:ascii="Arial" w:hAnsi="Arial" w:cs="Arial"/>
        </w:rPr>
        <w:br w:type="page"/>
      </w:r>
    </w:p>
    <w:p w14:paraId="66A14E15" w14:textId="77777777" w:rsidR="00E81E3F" w:rsidRPr="002D36D2" w:rsidRDefault="00E81E3F" w:rsidP="00E81E3F">
      <w:pPr>
        <w:jc w:val="both"/>
        <w:rPr>
          <w:rFonts w:ascii="Arial" w:hAnsi="Arial" w:cs="Arial"/>
        </w:rPr>
      </w:pPr>
    </w:p>
    <w:p w14:paraId="55321635" w14:textId="77777777" w:rsidR="00E81E3F" w:rsidRPr="002D36D2" w:rsidRDefault="00E81E3F" w:rsidP="00E81E3F">
      <w:pPr>
        <w:numPr>
          <w:ilvl w:val="1"/>
          <w:numId w:val="2"/>
        </w:numPr>
        <w:ind w:left="540" w:hanging="540"/>
        <w:jc w:val="both"/>
        <w:rPr>
          <w:rFonts w:ascii="Arial" w:hAnsi="Arial" w:cs="Arial"/>
        </w:rPr>
      </w:pPr>
      <w:r w:rsidRPr="002D36D2">
        <w:rPr>
          <w:rFonts w:ascii="Arial" w:hAnsi="Arial" w:cs="Arial"/>
          <w:u w:val="single"/>
        </w:rPr>
        <w:t>Servis technologických zařízení v záruční době</w:t>
      </w:r>
    </w:p>
    <w:p w14:paraId="7D8ADEF8" w14:textId="77777777" w:rsidR="00030C76" w:rsidRPr="002D36D2" w:rsidRDefault="00030C76" w:rsidP="00030C76">
      <w:pPr>
        <w:numPr>
          <w:ilvl w:val="2"/>
          <w:numId w:val="2"/>
        </w:numPr>
        <w:tabs>
          <w:tab w:val="num" w:pos="426"/>
        </w:tabs>
        <w:ind w:left="1260"/>
        <w:jc w:val="both"/>
        <w:rPr>
          <w:rFonts w:ascii="Arial" w:hAnsi="Arial" w:cs="Arial"/>
        </w:rPr>
      </w:pPr>
      <w:r w:rsidRPr="002D36D2">
        <w:rPr>
          <w:rFonts w:ascii="Arial" w:hAnsi="Arial" w:cs="Arial"/>
        </w:rPr>
        <w:t>Je-li součástí díla i dodávka technologických zařízení, strojů nebo přístrojů, u nichž je výrobcem takového zařízení předepsána servisní prohlídka či jiný úkon spojený s provozem takového zařízení, je Zhotovitel povinen v průběhu záruční doby všechny tyto úkony řádně a včas provést nebo zabezpečit jejich provedení třetí osobou. Náklady s tím spojené jsou součástí ceny za dílo.</w:t>
      </w:r>
    </w:p>
    <w:p w14:paraId="5398C9A0" w14:textId="77777777" w:rsidR="00723FFF" w:rsidRDefault="00723FFF">
      <w:pPr>
        <w:pStyle w:val="Zkladntextodsazen21"/>
      </w:pPr>
    </w:p>
    <w:p w14:paraId="277BF0F1"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Vlastnictví díla a nebezpečí škody na díle</w:t>
      </w:r>
    </w:p>
    <w:p w14:paraId="58D72404" w14:textId="77777777" w:rsidR="00723FFF" w:rsidRDefault="00723FFF">
      <w:pPr>
        <w:ind w:left="708"/>
        <w:jc w:val="both"/>
        <w:rPr>
          <w:rFonts w:ascii="Arial" w:hAnsi="Arial" w:cs="Arial"/>
        </w:rPr>
      </w:pPr>
    </w:p>
    <w:p w14:paraId="508D9ED2" w14:textId="77777777" w:rsidR="00723FFF" w:rsidRDefault="00723FFF">
      <w:pPr>
        <w:numPr>
          <w:ilvl w:val="1"/>
          <w:numId w:val="2"/>
        </w:numPr>
        <w:ind w:left="540" w:hanging="540"/>
        <w:jc w:val="both"/>
        <w:rPr>
          <w:rFonts w:ascii="Arial" w:hAnsi="Arial" w:cs="Arial"/>
        </w:rPr>
      </w:pPr>
      <w:bookmarkStart w:id="2" w:name="_Hlk479673082"/>
      <w:r>
        <w:rPr>
          <w:rFonts w:ascii="Arial" w:hAnsi="Arial" w:cs="Arial"/>
          <w:u w:val="single"/>
        </w:rPr>
        <w:t>Vlastnictví díla</w:t>
      </w:r>
    </w:p>
    <w:p w14:paraId="6412B14F" w14:textId="77777777" w:rsidR="00723FFF" w:rsidRDefault="00723FFF">
      <w:pPr>
        <w:numPr>
          <w:ilvl w:val="2"/>
          <w:numId w:val="2"/>
        </w:numPr>
        <w:ind w:left="1260"/>
        <w:jc w:val="both"/>
        <w:rPr>
          <w:rFonts w:ascii="Arial" w:hAnsi="Arial" w:cs="Arial"/>
        </w:rPr>
      </w:pPr>
      <w:r>
        <w:rPr>
          <w:rFonts w:ascii="Arial" w:hAnsi="Arial" w:cs="Arial"/>
        </w:rPr>
        <w:t xml:space="preserve">Vlastníkem zhotovovaného díla je od počátku Objednatel. </w:t>
      </w:r>
    </w:p>
    <w:bookmarkEnd w:id="2"/>
    <w:p w14:paraId="3C29076E" w14:textId="77777777" w:rsidR="00723FFF" w:rsidRDefault="00723FFF">
      <w:pPr>
        <w:ind w:left="1056"/>
        <w:jc w:val="both"/>
        <w:rPr>
          <w:rFonts w:ascii="Arial" w:hAnsi="Arial" w:cs="Arial"/>
        </w:rPr>
      </w:pPr>
    </w:p>
    <w:p w14:paraId="0D0ED7BD" w14:textId="77777777" w:rsidR="00723FFF" w:rsidRDefault="00723FFF">
      <w:pPr>
        <w:numPr>
          <w:ilvl w:val="1"/>
          <w:numId w:val="2"/>
        </w:numPr>
        <w:ind w:left="540" w:hanging="540"/>
        <w:jc w:val="both"/>
        <w:rPr>
          <w:rFonts w:ascii="Arial" w:hAnsi="Arial" w:cs="Arial"/>
        </w:rPr>
      </w:pPr>
      <w:r>
        <w:rPr>
          <w:rFonts w:ascii="Arial" w:hAnsi="Arial" w:cs="Arial"/>
          <w:u w:val="single"/>
        </w:rPr>
        <w:t>Nebezpečí škody na díle</w:t>
      </w:r>
    </w:p>
    <w:p w14:paraId="0D7719CC" w14:textId="77777777" w:rsidR="00723FFF" w:rsidRDefault="00723FFF">
      <w:pPr>
        <w:numPr>
          <w:ilvl w:val="2"/>
          <w:numId w:val="2"/>
        </w:numPr>
        <w:ind w:left="1260"/>
        <w:jc w:val="both"/>
        <w:rPr>
          <w:rFonts w:ascii="Arial" w:hAnsi="Arial" w:cs="Arial"/>
        </w:rPr>
      </w:pPr>
      <w:r>
        <w:rPr>
          <w:rFonts w:ascii="Arial" w:hAnsi="Arial" w:cs="Arial"/>
        </w:rPr>
        <w:t>Nebezpečí škody nese od počátku Zhotovitel, a to až do doby řádného předání a převzetí díla mezi Zhotovitelem a Objednatelem.</w:t>
      </w:r>
    </w:p>
    <w:p w14:paraId="25ECF75A" w14:textId="77777777" w:rsidR="00723FFF" w:rsidRDefault="00723FFF" w:rsidP="00633CA2">
      <w:pPr>
        <w:jc w:val="both"/>
        <w:rPr>
          <w:rFonts w:ascii="Arial" w:hAnsi="Arial" w:cs="Arial"/>
        </w:rPr>
      </w:pPr>
    </w:p>
    <w:p w14:paraId="0EDA0BB1"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Pojištění díla</w:t>
      </w:r>
    </w:p>
    <w:p w14:paraId="5DFF5087" w14:textId="77777777" w:rsidR="00723FFF" w:rsidRDefault="00723FFF">
      <w:pPr>
        <w:ind w:left="708"/>
        <w:jc w:val="both"/>
        <w:rPr>
          <w:rFonts w:ascii="Arial" w:hAnsi="Arial" w:cs="Arial"/>
        </w:rPr>
      </w:pPr>
    </w:p>
    <w:p w14:paraId="26C132F8" w14:textId="77777777" w:rsidR="00723FFF" w:rsidRPr="00BD0D1B" w:rsidRDefault="00723FFF">
      <w:pPr>
        <w:numPr>
          <w:ilvl w:val="1"/>
          <w:numId w:val="2"/>
        </w:numPr>
        <w:ind w:left="540" w:hanging="540"/>
        <w:jc w:val="both"/>
        <w:rPr>
          <w:rFonts w:ascii="Arial" w:hAnsi="Arial" w:cs="Arial"/>
        </w:rPr>
      </w:pPr>
      <w:r w:rsidRPr="00BD0D1B">
        <w:rPr>
          <w:rFonts w:ascii="Arial" w:hAnsi="Arial" w:cs="Arial"/>
          <w:u w:val="single"/>
        </w:rPr>
        <w:t>Pojištění Zhotovitele</w:t>
      </w:r>
    </w:p>
    <w:p w14:paraId="5CCD2B75" w14:textId="77777777" w:rsidR="00723FFF" w:rsidRPr="00DC140E" w:rsidRDefault="00723FFF">
      <w:pPr>
        <w:numPr>
          <w:ilvl w:val="2"/>
          <w:numId w:val="2"/>
        </w:numPr>
        <w:ind w:left="1260"/>
        <w:jc w:val="both"/>
        <w:rPr>
          <w:rFonts w:ascii="Arial" w:hAnsi="Arial" w:cs="Arial"/>
        </w:rPr>
      </w:pPr>
      <w:r w:rsidRPr="00BD0D1B">
        <w:rPr>
          <w:rFonts w:ascii="Arial" w:hAnsi="Arial" w:cs="Arial"/>
        </w:rPr>
        <w:t>Zhotovitel je povinen být po celou dobu plnění pojištěn proti škodám způsobeným jeho činností včetně možn</w:t>
      </w:r>
      <w:r w:rsidR="00046BC3" w:rsidRPr="00BD0D1B">
        <w:rPr>
          <w:rFonts w:ascii="Arial" w:hAnsi="Arial" w:cs="Arial"/>
        </w:rPr>
        <w:t xml:space="preserve">ých škod pracovníků Zhotovitele, a to minimálně pojištěním odpovědnosti za škody </w:t>
      </w:r>
      <w:r w:rsidR="00046BC3" w:rsidRPr="00DC140E">
        <w:rPr>
          <w:rFonts w:ascii="Arial" w:hAnsi="Arial" w:cs="Arial"/>
        </w:rPr>
        <w:t>způsobené jeho činností</w:t>
      </w:r>
      <w:r w:rsidR="00BD0D1B" w:rsidRPr="00DC140E">
        <w:rPr>
          <w:rFonts w:ascii="Arial" w:hAnsi="Arial" w:cs="Arial"/>
        </w:rPr>
        <w:t>.</w:t>
      </w:r>
      <w:r w:rsidR="00046BC3" w:rsidRPr="00DC140E">
        <w:rPr>
          <w:rFonts w:ascii="Arial" w:hAnsi="Arial" w:cs="Arial"/>
        </w:rPr>
        <w:t xml:space="preserve"> </w:t>
      </w:r>
    </w:p>
    <w:p w14:paraId="46091FC4" w14:textId="66408E57" w:rsidR="00046BC3" w:rsidRPr="00341FEC" w:rsidRDefault="00030C76" w:rsidP="00046BC3">
      <w:pPr>
        <w:numPr>
          <w:ilvl w:val="2"/>
          <w:numId w:val="2"/>
        </w:numPr>
        <w:ind w:left="1260"/>
        <w:jc w:val="both"/>
        <w:rPr>
          <w:rFonts w:ascii="Arial" w:hAnsi="Arial" w:cs="Arial"/>
        </w:rPr>
      </w:pPr>
      <w:r w:rsidRPr="00341FEC">
        <w:rPr>
          <w:rFonts w:ascii="Arial" w:hAnsi="Arial" w:cs="Arial"/>
        </w:rPr>
        <w:t xml:space="preserve">Limit pojistného plnění musí být nejméně </w:t>
      </w:r>
      <w:r w:rsidR="00920A03" w:rsidRPr="00341FEC">
        <w:rPr>
          <w:rFonts w:ascii="Arial" w:hAnsi="Arial" w:cs="Arial"/>
        </w:rPr>
        <w:t>3</w:t>
      </w:r>
      <w:r w:rsidR="00393E7B" w:rsidRPr="00341FEC">
        <w:rPr>
          <w:rFonts w:ascii="Arial" w:hAnsi="Arial" w:cs="Arial"/>
        </w:rPr>
        <w:t> 000 000 Kč</w:t>
      </w:r>
      <w:r w:rsidR="00AF0E93" w:rsidRPr="00341FEC">
        <w:rPr>
          <w:rFonts w:ascii="Arial" w:hAnsi="Arial" w:cs="Arial"/>
        </w:rPr>
        <w:t>, přičemž spoluúčast Z</w:t>
      </w:r>
      <w:r w:rsidR="00046BC3" w:rsidRPr="00341FEC">
        <w:rPr>
          <w:rFonts w:ascii="Arial" w:hAnsi="Arial" w:cs="Arial"/>
        </w:rPr>
        <w:t>hotovitele nesmí přesáhnout 100 000,- Kč.</w:t>
      </w:r>
    </w:p>
    <w:p w14:paraId="67146A22" w14:textId="77777777" w:rsidR="00AF0E93" w:rsidRPr="00DC140E" w:rsidRDefault="00AF0E93" w:rsidP="00BD0D1B">
      <w:pPr>
        <w:ind w:left="1260"/>
        <w:jc w:val="both"/>
        <w:rPr>
          <w:rFonts w:ascii="Arial" w:hAnsi="Arial" w:cs="Arial"/>
        </w:rPr>
      </w:pPr>
    </w:p>
    <w:p w14:paraId="15388294" w14:textId="77777777" w:rsidR="00723FFF" w:rsidRPr="00DC140E" w:rsidRDefault="00BD0D1B">
      <w:pPr>
        <w:numPr>
          <w:ilvl w:val="1"/>
          <w:numId w:val="2"/>
        </w:numPr>
        <w:ind w:left="540" w:hanging="540"/>
        <w:jc w:val="both"/>
        <w:rPr>
          <w:rFonts w:ascii="Arial" w:hAnsi="Arial" w:cs="Arial"/>
        </w:rPr>
      </w:pPr>
      <w:r w:rsidRPr="00DC140E">
        <w:rPr>
          <w:rFonts w:ascii="Arial" w:hAnsi="Arial" w:cs="Arial"/>
          <w:u w:val="single"/>
        </w:rPr>
        <w:t>Stavebně-montážní pojištění</w:t>
      </w:r>
    </w:p>
    <w:p w14:paraId="33F634A5" w14:textId="77777777" w:rsidR="00BD0D1B" w:rsidRPr="00DC140E" w:rsidRDefault="00BD0D1B" w:rsidP="00BD0D1B">
      <w:pPr>
        <w:numPr>
          <w:ilvl w:val="2"/>
          <w:numId w:val="2"/>
        </w:numPr>
        <w:ind w:left="1260"/>
        <w:jc w:val="both"/>
        <w:rPr>
          <w:rFonts w:ascii="Arial" w:hAnsi="Arial" w:cs="Arial"/>
        </w:rPr>
      </w:pPr>
      <w:r w:rsidRPr="00DC140E">
        <w:rPr>
          <w:rFonts w:ascii="Arial" w:hAnsi="Arial" w:cs="Arial"/>
        </w:rPr>
        <w:t>Zhotovitel je povinen zabezpečit stavebně-montážní pojištění rizik</w:t>
      </w:r>
      <w:r w:rsidR="00F13B58" w:rsidRPr="00DC140E">
        <w:rPr>
          <w:rFonts w:ascii="Arial" w:hAnsi="Arial" w:cs="Arial"/>
        </w:rPr>
        <w:t xml:space="preserve"> na díle</w:t>
      </w:r>
      <w:r w:rsidRPr="00DC140E">
        <w:rPr>
          <w:rFonts w:ascii="Arial" w:hAnsi="Arial" w:cs="Arial"/>
        </w:rPr>
        <w:t xml:space="preserve">, které mohou vzniknout v průběhu </w:t>
      </w:r>
      <w:r w:rsidR="00F13B58" w:rsidRPr="00DC140E">
        <w:rPr>
          <w:rFonts w:ascii="Arial" w:hAnsi="Arial" w:cs="Arial"/>
        </w:rPr>
        <w:t xml:space="preserve">jeho </w:t>
      </w:r>
      <w:r w:rsidR="00AF0E93" w:rsidRPr="00DC140E">
        <w:rPr>
          <w:rFonts w:ascii="Arial" w:hAnsi="Arial" w:cs="Arial"/>
          <w:bCs/>
        </w:rPr>
        <w:t>zhotovování</w:t>
      </w:r>
      <w:r w:rsidRPr="00DC140E">
        <w:rPr>
          <w:rFonts w:ascii="Arial" w:hAnsi="Arial" w:cs="Arial"/>
        </w:rPr>
        <w:t xml:space="preserve">. </w:t>
      </w:r>
    </w:p>
    <w:p w14:paraId="074E5F5C" w14:textId="45DAD910" w:rsidR="00BD0D1B" w:rsidRPr="00DC140E" w:rsidRDefault="00BD0D1B" w:rsidP="00BD0D1B">
      <w:pPr>
        <w:numPr>
          <w:ilvl w:val="2"/>
          <w:numId w:val="2"/>
        </w:numPr>
        <w:ind w:left="1260"/>
        <w:jc w:val="both"/>
        <w:rPr>
          <w:rFonts w:ascii="Arial" w:hAnsi="Arial" w:cs="Arial"/>
        </w:rPr>
      </w:pPr>
      <w:r w:rsidRPr="00DC140E">
        <w:rPr>
          <w:rFonts w:ascii="Arial" w:hAnsi="Arial" w:cs="Arial"/>
        </w:rPr>
        <w:t xml:space="preserve">Limit pojistného plnění musí být nejméně </w:t>
      </w:r>
      <w:r w:rsidR="00633CA2">
        <w:rPr>
          <w:rFonts w:ascii="Arial" w:hAnsi="Arial" w:cs="Arial"/>
        </w:rPr>
        <w:t>1</w:t>
      </w:r>
      <w:r w:rsidRPr="00DC140E">
        <w:rPr>
          <w:rFonts w:ascii="Arial" w:hAnsi="Arial" w:cs="Arial"/>
        </w:rPr>
        <w:t>0 % ze sjednané ceny za dílo</w:t>
      </w:r>
      <w:r w:rsidR="00AF0E93" w:rsidRPr="00DC140E">
        <w:rPr>
          <w:rFonts w:ascii="Arial" w:hAnsi="Arial" w:cs="Arial"/>
        </w:rPr>
        <w:t>, přičemž spoluúčast Z</w:t>
      </w:r>
      <w:r w:rsidRPr="00DC140E">
        <w:rPr>
          <w:rFonts w:ascii="Arial" w:hAnsi="Arial" w:cs="Arial"/>
        </w:rPr>
        <w:t>hotovitele nesmí přesáhnout 100 000,- Kč.</w:t>
      </w:r>
    </w:p>
    <w:p w14:paraId="64ACEF7D" w14:textId="77777777" w:rsidR="00046BC3" w:rsidRDefault="00046BC3">
      <w:pPr>
        <w:jc w:val="both"/>
        <w:rPr>
          <w:rFonts w:ascii="Arial" w:hAnsi="Arial" w:cs="Arial"/>
        </w:rPr>
      </w:pPr>
    </w:p>
    <w:p w14:paraId="596C688C" w14:textId="77777777" w:rsidR="00723FFF" w:rsidRPr="00967801" w:rsidRDefault="00723FFF">
      <w:pPr>
        <w:numPr>
          <w:ilvl w:val="1"/>
          <w:numId w:val="2"/>
        </w:numPr>
        <w:ind w:left="540" w:hanging="540"/>
        <w:jc w:val="both"/>
        <w:rPr>
          <w:rFonts w:ascii="Arial" w:hAnsi="Arial" w:cs="Arial"/>
        </w:rPr>
      </w:pPr>
      <w:r w:rsidRPr="00967801">
        <w:rPr>
          <w:rFonts w:ascii="Arial" w:hAnsi="Arial" w:cs="Arial"/>
          <w:u w:val="single"/>
        </w:rPr>
        <w:t xml:space="preserve">Pojištění </w:t>
      </w:r>
      <w:r w:rsidR="00532899" w:rsidRPr="00967801">
        <w:rPr>
          <w:rFonts w:ascii="Arial" w:hAnsi="Arial" w:cs="Arial"/>
          <w:u w:val="single"/>
        </w:rPr>
        <w:t>p</w:t>
      </w:r>
      <w:r w:rsidRPr="00967801">
        <w:rPr>
          <w:rFonts w:ascii="Arial" w:hAnsi="Arial" w:cs="Arial"/>
          <w:u w:val="single"/>
        </w:rPr>
        <w:t xml:space="preserve">oddodavatelů </w:t>
      </w:r>
      <w:r w:rsidR="00BD0D1B">
        <w:rPr>
          <w:rFonts w:ascii="Arial" w:hAnsi="Arial" w:cs="Arial"/>
          <w:u w:val="single"/>
        </w:rPr>
        <w:t>a členů sdružení Zhotovitele</w:t>
      </w:r>
    </w:p>
    <w:p w14:paraId="2EF3B068" w14:textId="77777777" w:rsidR="00F57C82" w:rsidRDefault="00F57C82" w:rsidP="00F57C82">
      <w:pPr>
        <w:numPr>
          <w:ilvl w:val="2"/>
          <w:numId w:val="2"/>
        </w:numPr>
        <w:tabs>
          <w:tab w:val="num" w:pos="426"/>
        </w:tabs>
        <w:ind w:left="1260"/>
        <w:jc w:val="both"/>
        <w:rPr>
          <w:rFonts w:ascii="Arial" w:hAnsi="Arial" w:cs="Arial"/>
        </w:rPr>
      </w:pPr>
      <w:r w:rsidRPr="00967801">
        <w:rPr>
          <w:rFonts w:ascii="Arial" w:hAnsi="Arial" w:cs="Arial"/>
        </w:rPr>
        <w:t xml:space="preserve">Zhotovitel je povinen zabezpečit před zahájením poddodavatelských prací, aby jeho pojištění pokrývalo i práce prováděné poddodavatelsky nebo případně aby poddodavatelé disponovali vlastním pojištěním, a to minimálně ve výši odpovídající rozsahu jejich poddodávky. </w:t>
      </w:r>
    </w:p>
    <w:p w14:paraId="55C34EAF" w14:textId="381A25E6" w:rsidR="00BD0D1B" w:rsidRPr="00BD0D1B" w:rsidRDefault="00BD0D1B" w:rsidP="00BD0D1B">
      <w:pPr>
        <w:numPr>
          <w:ilvl w:val="2"/>
          <w:numId w:val="2"/>
        </w:numPr>
        <w:tabs>
          <w:tab w:val="num" w:pos="426"/>
        </w:tabs>
        <w:ind w:left="1260"/>
        <w:jc w:val="both"/>
        <w:rPr>
          <w:rFonts w:ascii="Arial" w:hAnsi="Arial" w:cs="Arial"/>
        </w:rPr>
      </w:pPr>
      <w:r>
        <w:rPr>
          <w:rFonts w:ascii="Arial" w:hAnsi="Arial" w:cs="Arial"/>
        </w:rPr>
        <w:t>Je-li Zhotovitelem více osob společně</w:t>
      </w:r>
      <w:r w:rsidR="00AF0E93">
        <w:rPr>
          <w:rFonts w:ascii="Arial" w:hAnsi="Arial" w:cs="Arial"/>
        </w:rPr>
        <w:t>,</w:t>
      </w:r>
      <w:r w:rsidRPr="00AF0E93">
        <w:rPr>
          <w:rFonts w:ascii="Arial" w:hAnsi="Arial" w:cs="Arial"/>
        </w:rPr>
        <w:t xml:space="preserve"> musí být pojištění sjednána tak</w:t>
      </w:r>
      <w:r w:rsidR="00AF0E93">
        <w:rPr>
          <w:rFonts w:ascii="Arial" w:hAnsi="Arial" w:cs="Arial"/>
        </w:rPr>
        <w:t xml:space="preserve">, aby se vztahovala </w:t>
      </w:r>
      <w:r w:rsidR="00362D74">
        <w:rPr>
          <w:rFonts w:ascii="Arial" w:hAnsi="Arial" w:cs="Arial"/>
        </w:rPr>
        <w:t>na </w:t>
      </w:r>
      <w:r w:rsidR="00AF0E93">
        <w:rPr>
          <w:rFonts w:ascii="Arial" w:hAnsi="Arial" w:cs="Arial"/>
        </w:rPr>
        <w:t xml:space="preserve">všechny </w:t>
      </w:r>
      <w:r w:rsidRPr="00BD0D1B">
        <w:rPr>
          <w:rFonts w:ascii="Arial" w:hAnsi="Arial" w:cs="Arial"/>
        </w:rPr>
        <w:t>členy sdružení (tzv. „křížo</w:t>
      </w:r>
      <w:r w:rsidR="00AF0E93">
        <w:rPr>
          <w:rFonts w:ascii="Arial" w:hAnsi="Arial" w:cs="Arial"/>
        </w:rPr>
        <w:t>vá odpovědnost“) nebo každý člen sdružení musí být pojištěn samostatně ve stanoveném rozsahu.</w:t>
      </w:r>
    </w:p>
    <w:p w14:paraId="40AE85A9" w14:textId="77777777" w:rsidR="00723FFF" w:rsidRDefault="00723FFF">
      <w:pPr>
        <w:ind w:left="540"/>
        <w:jc w:val="both"/>
        <w:rPr>
          <w:rFonts w:ascii="Arial" w:hAnsi="Arial" w:cs="Arial"/>
        </w:rPr>
      </w:pPr>
    </w:p>
    <w:p w14:paraId="024A886E" w14:textId="77777777" w:rsidR="00723FFF" w:rsidRPr="0017583A" w:rsidRDefault="00723FFF">
      <w:pPr>
        <w:numPr>
          <w:ilvl w:val="1"/>
          <w:numId w:val="2"/>
        </w:numPr>
        <w:ind w:left="540" w:hanging="540"/>
        <w:jc w:val="both"/>
        <w:rPr>
          <w:rFonts w:ascii="Arial" w:hAnsi="Arial" w:cs="Arial"/>
        </w:rPr>
      </w:pPr>
      <w:r w:rsidRPr="0017583A">
        <w:rPr>
          <w:rFonts w:ascii="Arial" w:hAnsi="Arial" w:cs="Arial"/>
          <w:u w:val="single"/>
        </w:rPr>
        <w:t xml:space="preserve">Doklady o pojištění </w:t>
      </w:r>
    </w:p>
    <w:p w14:paraId="006083E2" w14:textId="5AAF642E" w:rsidR="00AF0E93" w:rsidRPr="00393E7B" w:rsidRDefault="0017583A" w:rsidP="00AF0E93">
      <w:pPr>
        <w:numPr>
          <w:ilvl w:val="2"/>
          <w:numId w:val="2"/>
        </w:numPr>
        <w:ind w:left="1260"/>
        <w:jc w:val="both"/>
        <w:rPr>
          <w:rFonts w:ascii="Arial" w:hAnsi="Arial" w:cs="Arial"/>
        </w:rPr>
      </w:pPr>
      <w:r w:rsidRPr="0017583A">
        <w:rPr>
          <w:rFonts w:ascii="Arial" w:hAnsi="Arial" w:cs="Arial"/>
        </w:rPr>
        <w:t xml:space="preserve">Dokladem o pojištění je platná a účinná pojistná smlouva (vč. veškerých příloh, obchodních podmínek či jiných součástí pojistné smlouvy) od počátku zahájení prací na díle, u níž Zhotovitel řádně a včas uhradil </w:t>
      </w:r>
      <w:r w:rsidRPr="00393E7B">
        <w:rPr>
          <w:rFonts w:ascii="Arial" w:hAnsi="Arial" w:cs="Arial"/>
        </w:rPr>
        <w:t>pojistné</w:t>
      </w:r>
      <w:r w:rsidR="00EB4C66" w:rsidRPr="00393E7B">
        <w:rPr>
          <w:rFonts w:ascii="Arial" w:hAnsi="Arial" w:cs="Arial"/>
        </w:rPr>
        <w:t>.</w:t>
      </w:r>
      <w:r w:rsidR="00AF0E93" w:rsidRPr="00393E7B">
        <w:rPr>
          <w:rFonts w:ascii="Arial" w:hAnsi="Arial" w:cs="Arial"/>
        </w:rPr>
        <w:t xml:space="preserve"> Zhotovitel je povinen uvedená pojištění platně a účinně sjednat po celou dobu provádění díla, až do doby odstranění případných vad a nedodělků uvedených v protokolu o předání a převzetí díla.</w:t>
      </w:r>
    </w:p>
    <w:p w14:paraId="11B0371E" w14:textId="7E3A5523" w:rsidR="00D80FEF" w:rsidRPr="00393E7B" w:rsidRDefault="00D80FEF" w:rsidP="00D80FEF">
      <w:pPr>
        <w:numPr>
          <w:ilvl w:val="2"/>
          <w:numId w:val="2"/>
        </w:numPr>
        <w:tabs>
          <w:tab w:val="num" w:pos="426"/>
        </w:tabs>
        <w:ind w:left="1260"/>
        <w:jc w:val="both"/>
        <w:rPr>
          <w:rFonts w:ascii="Arial" w:hAnsi="Arial" w:cs="Arial"/>
          <w:b/>
          <w:color w:val="00B050"/>
          <w:sz w:val="22"/>
        </w:rPr>
      </w:pPr>
      <w:r w:rsidRPr="00393E7B">
        <w:rPr>
          <w:rFonts w:ascii="Arial" w:hAnsi="Arial" w:cs="Arial"/>
        </w:rPr>
        <w:t xml:space="preserve">Doklad o pojištění je Zhotovitel povinen na požádání předložit Objednateli. Nepředložení kteréhokoliv dokladu o pojištění nejpozději do 10 kalendářních dnů ode dne výzvy Objednatele, </w:t>
      </w:r>
      <w:r w:rsidR="00967801" w:rsidRPr="00393E7B">
        <w:rPr>
          <w:rFonts w:ascii="Arial" w:hAnsi="Arial" w:cs="Arial"/>
        </w:rPr>
        <w:t>se považuje</w:t>
      </w:r>
      <w:r w:rsidRPr="00393E7B">
        <w:rPr>
          <w:rFonts w:ascii="Arial" w:hAnsi="Arial" w:cs="Arial"/>
        </w:rPr>
        <w:t xml:space="preserve"> za </w:t>
      </w:r>
      <w:r w:rsidR="00967801" w:rsidRPr="00393E7B">
        <w:rPr>
          <w:rFonts w:ascii="Arial" w:hAnsi="Arial" w:cs="Arial"/>
        </w:rPr>
        <w:t>podstatné porušení této smlouvy, které</w:t>
      </w:r>
      <w:r w:rsidR="00362D74">
        <w:rPr>
          <w:rFonts w:ascii="Arial" w:hAnsi="Arial" w:cs="Arial"/>
        </w:rPr>
        <w:t xml:space="preserve"> opravňuje Objednatele k </w:t>
      </w:r>
      <w:r w:rsidRPr="00393E7B">
        <w:rPr>
          <w:rFonts w:ascii="Arial" w:hAnsi="Arial" w:cs="Arial"/>
        </w:rPr>
        <w:t>okamžitému odstoupení od smlouvy.</w:t>
      </w:r>
    </w:p>
    <w:p w14:paraId="303F4559" w14:textId="77777777" w:rsidR="00723FFF" w:rsidRDefault="00723FFF">
      <w:pPr>
        <w:rPr>
          <w:rFonts w:ascii="Arial" w:hAnsi="Arial" w:cs="Arial"/>
          <w:b/>
          <w:color w:val="00B050"/>
          <w:sz w:val="22"/>
        </w:rPr>
      </w:pPr>
    </w:p>
    <w:p w14:paraId="06542D8B" w14:textId="77777777" w:rsidR="00723FFF" w:rsidRDefault="00723FFF">
      <w:pPr>
        <w:numPr>
          <w:ilvl w:val="1"/>
          <w:numId w:val="2"/>
        </w:numPr>
        <w:ind w:left="540" w:hanging="540"/>
        <w:jc w:val="both"/>
        <w:rPr>
          <w:rFonts w:ascii="Arial" w:hAnsi="Arial" w:cs="Arial"/>
        </w:rPr>
      </w:pPr>
      <w:r>
        <w:rPr>
          <w:rFonts w:ascii="Arial" w:hAnsi="Arial" w:cs="Arial"/>
          <w:u w:val="single"/>
        </w:rPr>
        <w:t>Povinnosti obou stran při vzniku pojistné události</w:t>
      </w:r>
    </w:p>
    <w:p w14:paraId="6663E88A"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Při vzniku pojistné události zabezpečuje veškeré úkony vůči svému pojistiteli Zhotovitel.</w:t>
      </w:r>
    </w:p>
    <w:p w14:paraId="21DCD512"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Objednatel je povinen poskytnout v souvislosti s pojistnou událostí Zhotoviteli veškerou součinnost, která je v jeho možnostech.</w:t>
      </w:r>
    </w:p>
    <w:p w14:paraId="2FE6CC56"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Náklady na pojištění nese Zhotovitel a má je zahrnuty v ceně za dílo.</w:t>
      </w:r>
    </w:p>
    <w:p w14:paraId="4439CCF1" w14:textId="77777777" w:rsidR="00C50544" w:rsidRDefault="00C50544" w:rsidP="00C50544">
      <w:pPr>
        <w:jc w:val="both"/>
        <w:rPr>
          <w:rFonts w:ascii="Arial" w:hAnsi="Arial" w:cs="Arial"/>
        </w:rPr>
      </w:pPr>
    </w:p>
    <w:p w14:paraId="78782140" w14:textId="77777777" w:rsidR="00021B27" w:rsidRPr="00393E7B" w:rsidRDefault="00021B27" w:rsidP="00021B27">
      <w:pPr>
        <w:numPr>
          <w:ilvl w:val="0"/>
          <w:numId w:val="2"/>
        </w:numPr>
        <w:pBdr>
          <w:top w:val="single" w:sz="4" w:space="1" w:color="000000"/>
          <w:left w:val="single" w:sz="4" w:space="4" w:color="000000"/>
          <w:bottom w:val="single" w:sz="4" w:space="0" w:color="000000"/>
          <w:right w:val="single" w:sz="4" w:space="4" w:color="000000"/>
        </w:pBdr>
        <w:shd w:val="clear" w:color="auto" w:fill="CCFFFF"/>
        <w:jc w:val="both"/>
        <w:rPr>
          <w:rFonts w:ascii="Arial" w:hAnsi="Arial" w:cs="Arial"/>
          <w:u w:val="single"/>
        </w:rPr>
      </w:pPr>
      <w:r w:rsidRPr="00393E7B">
        <w:rPr>
          <w:rFonts w:ascii="Arial" w:hAnsi="Arial" w:cs="Arial"/>
          <w:b/>
          <w:caps/>
        </w:rPr>
        <w:t>sociální a enviromentální aspekty plnění</w:t>
      </w:r>
    </w:p>
    <w:p w14:paraId="33A07D13" w14:textId="77777777" w:rsidR="00C50544" w:rsidRDefault="00C50544" w:rsidP="00C50544">
      <w:pPr>
        <w:jc w:val="both"/>
        <w:rPr>
          <w:rFonts w:ascii="Arial" w:hAnsi="Arial" w:cs="Arial"/>
          <w:u w:val="single"/>
        </w:rPr>
      </w:pPr>
    </w:p>
    <w:p w14:paraId="2EEB203D" w14:textId="77777777" w:rsidR="00C50544" w:rsidRPr="00393E7B" w:rsidRDefault="00C50544" w:rsidP="00C50544">
      <w:pPr>
        <w:numPr>
          <w:ilvl w:val="1"/>
          <w:numId w:val="2"/>
        </w:numPr>
        <w:ind w:left="540" w:hanging="540"/>
        <w:jc w:val="both"/>
        <w:rPr>
          <w:rFonts w:ascii="Arial" w:hAnsi="Arial" w:cs="Arial"/>
        </w:rPr>
      </w:pPr>
      <w:r w:rsidRPr="00393E7B">
        <w:rPr>
          <w:rFonts w:ascii="Arial" w:hAnsi="Arial" w:cs="Arial"/>
          <w:u w:val="single"/>
        </w:rPr>
        <w:t xml:space="preserve">Sociální </w:t>
      </w:r>
      <w:r w:rsidR="00021B27" w:rsidRPr="00393E7B">
        <w:rPr>
          <w:rFonts w:ascii="Arial" w:hAnsi="Arial" w:cs="Arial"/>
          <w:u w:val="single"/>
        </w:rPr>
        <w:t>aspekty</w:t>
      </w:r>
    </w:p>
    <w:p w14:paraId="0D4091F0" w14:textId="53DA7B85" w:rsidR="00377DFA" w:rsidRPr="00F01CA2" w:rsidRDefault="00377DFA" w:rsidP="00377DFA">
      <w:pPr>
        <w:numPr>
          <w:ilvl w:val="2"/>
          <w:numId w:val="2"/>
        </w:numPr>
        <w:ind w:left="1260"/>
        <w:jc w:val="both"/>
        <w:rPr>
          <w:rFonts w:ascii="Arial" w:hAnsi="Arial" w:cs="Arial"/>
        </w:rPr>
      </w:pPr>
      <w:r w:rsidRPr="00F01CA2">
        <w:rPr>
          <w:rFonts w:ascii="Arial" w:hAnsi="Arial" w:cs="Arial"/>
        </w:rPr>
        <w:t>Zhotovitel se zavazuje zajistit dodržování pracovněprávních předp</w:t>
      </w:r>
      <w:r w:rsidR="00362D74">
        <w:rPr>
          <w:rFonts w:ascii="Arial" w:hAnsi="Arial" w:cs="Arial"/>
        </w:rPr>
        <w:t>isů, zejména zákona č. 262/2006 </w:t>
      </w:r>
      <w:r w:rsidRPr="00F01CA2">
        <w:rPr>
          <w:rFonts w:ascii="Arial" w:hAnsi="Arial" w:cs="Arial"/>
        </w:rPr>
        <w:t>Sb., zákoník práce, ve znění pozdějších předpisů (se zvláštním zřetelem na regulaci odměňování, pracovní doby, doby odpočinku mezi směnami atp.), zákona č. 43</w:t>
      </w:r>
      <w:r w:rsidR="00362D74">
        <w:rPr>
          <w:rFonts w:ascii="Arial" w:hAnsi="Arial" w:cs="Arial"/>
        </w:rPr>
        <w:t>5/2004 Sb., o </w:t>
      </w:r>
      <w:r w:rsidRPr="00F01CA2">
        <w:rPr>
          <w:rFonts w:ascii="Arial" w:hAnsi="Arial" w:cs="Arial"/>
        </w:rPr>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012B6C7F" w14:textId="405DBEDE" w:rsidR="00090D83" w:rsidRPr="0099324D" w:rsidRDefault="00377DFA" w:rsidP="00021B27">
      <w:pPr>
        <w:numPr>
          <w:ilvl w:val="2"/>
          <w:numId w:val="2"/>
        </w:numPr>
        <w:ind w:left="1260"/>
        <w:jc w:val="both"/>
        <w:rPr>
          <w:rFonts w:ascii="Arial" w:hAnsi="Arial"/>
        </w:rPr>
      </w:pPr>
      <w:r w:rsidRPr="0099324D">
        <w:rPr>
          <w:rFonts w:ascii="Arial" w:hAnsi="Arial" w:cs="Arial"/>
        </w:rPr>
        <w:t xml:space="preserve">Zhotovitel je </w:t>
      </w:r>
      <w:r w:rsidR="00090D83" w:rsidRPr="0099324D">
        <w:rPr>
          <w:rFonts w:ascii="Arial" w:hAnsi="Arial" w:cs="Arial"/>
        </w:rPr>
        <w:t>povinen v případě, že plnění veř</w:t>
      </w:r>
      <w:r w:rsidRPr="0099324D">
        <w:rPr>
          <w:rFonts w:ascii="Arial" w:hAnsi="Arial" w:cs="Arial"/>
        </w:rPr>
        <w:t>ejné zaká</w:t>
      </w:r>
      <w:r w:rsidR="00090D83" w:rsidRPr="0099324D">
        <w:rPr>
          <w:rFonts w:ascii="Arial" w:hAnsi="Arial" w:cs="Arial"/>
        </w:rPr>
        <w:t>z</w:t>
      </w:r>
      <w:r w:rsidRPr="0099324D">
        <w:rPr>
          <w:rFonts w:ascii="Arial" w:hAnsi="Arial" w:cs="Arial"/>
        </w:rPr>
        <w:t xml:space="preserve">ky využije </w:t>
      </w:r>
      <w:r w:rsidR="00090D83" w:rsidRPr="0099324D">
        <w:rPr>
          <w:rFonts w:ascii="Arial" w:hAnsi="Arial" w:cs="Arial"/>
        </w:rPr>
        <w:t>poddodavatele</w:t>
      </w:r>
      <w:r w:rsidR="00362D74">
        <w:rPr>
          <w:rFonts w:ascii="Arial" w:hAnsi="Arial" w:cs="Arial"/>
        </w:rPr>
        <w:t>, zabezpečit v </w:t>
      </w:r>
      <w:r w:rsidRPr="0099324D">
        <w:rPr>
          <w:rFonts w:ascii="Arial" w:hAnsi="Arial" w:cs="Arial"/>
        </w:rPr>
        <w:t>rámci férových podmínek v dodavatelském řetězci, aby sml</w:t>
      </w:r>
      <w:r w:rsidR="00090D83" w:rsidRPr="0099324D">
        <w:rPr>
          <w:rFonts w:ascii="Arial" w:hAnsi="Arial" w:cs="Arial"/>
        </w:rPr>
        <w:t>o</w:t>
      </w:r>
      <w:r w:rsidRPr="0099324D">
        <w:rPr>
          <w:rFonts w:ascii="Arial" w:hAnsi="Arial" w:cs="Arial"/>
        </w:rPr>
        <w:t xml:space="preserve">uvy mezi </w:t>
      </w:r>
      <w:r w:rsidR="00090D83" w:rsidRPr="0099324D">
        <w:rPr>
          <w:rFonts w:ascii="Arial" w:hAnsi="Arial" w:cs="Arial"/>
        </w:rPr>
        <w:t xml:space="preserve">Zhotovitelem </w:t>
      </w:r>
      <w:r w:rsidRPr="0099324D">
        <w:rPr>
          <w:rFonts w:ascii="Arial" w:hAnsi="Arial" w:cs="Arial"/>
        </w:rPr>
        <w:t>a jeho poddodavateli o</w:t>
      </w:r>
      <w:r w:rsidR="00090D83" w:rsidRPr="0099324D">
        <w:rPr>
          <w:rFonts w:ascii="Arial" w:hAnsi="Arial" w:cs="Arial"/>
        </w:rPr>
        <w:t>b</w:t>
      </w:r>
      <w:r w:rsidRPr="0099324D">
        <w:rPr>
          <w:rFonts w:ascii="Arial" w:hAnsi="Arial" w:cs="Arial"/>
        </w:rPr>
        <w:t xml:space="preserve">sahovaly </w:t>
      </w:r>
      <w:r w:rsidR="00090D83" w:rsidRPr="0099324D">
        <w:rPr>
          <w:rFonts w:ascii="Arial" w:hAnsi="Arial" w:cs="Arial"/>
        </w:rPr>
        <w:t xml:space="preserve">obchodní </w:t>
      </w:r>
      <w:r w:rsidRPr="0099324D">
        <w:rPr>
          <w:rFonts w:ascii="Arial" w:hAnsi="Arial" w:cs="Arial"/>
        </w:rPr>
        <w:t xml:space="preserve">podmínky obdobné, jako jsou </w:t>
      </w:r>
      <w:r w:rsidR="00090D83" w:rsidRPr="0099324D">
        <w:rPr>
          <w:rFonts w:ascii="Arial" w:hAnsi="Arial" w:cs="Arial"/>
        </w:rPr>
        <w:t xml:space="preserve">obchodní </w:t>
      </w:r>
      <w:r w:rsidRPr="0099324D">
        <w:rPr>
          <w:rFonts w:ascii="Arial" w:hAnsi="Arial" w:cs="Arial"/>
        </w:rPr>
        <w:t>podmínky této smlouvy o dílo</w:t>
      </w:r>
      <w:r w:rsidR="00021B27" w:rsidRPr="0099324D">
        <w:rPr>
          <w:rFonts w:ascii="Arial" w:hAnsi="Arial" w:cs="Arial"/>
        </w:rPr>
        <w:t xml:space="preserve">, přiměřeně upravené k rozsahu a charakteru poddodávky. </w:t>
      </w:r>
      <w:r w:rsidRPr="0099324D">
        <w:rPr>
          <w:rFonts w:ascii="Arial" w:hAnsi="Arial" w:cs="Arial"/>
        </w:rPr>
        <w:t xml:space="preserve">Požádá-li o to Objednatel, je Zhotovitel povinen poskytnout Objednateli do 3 tří </w:t>
      </w:r>
      <w:r w:rsidR="00090D83" w:rsidRPr="0099324D">
        <w:rPr>
          <w:rFonts w:ascii="Arial" w:hAnsi="Arial" w:cs="Arial"/>
        </w:rPr>
        <w:t xml:space="preserve">pracovních </w:t>
      </w:r>
      <w:r w:rsidRPr="0099324D">
        <w:rPr>
          <w:rFonts w:ascii="Arial" w:hAnsi="Arial" w:cs="Arial"/>
        </w:rPr>
        <w:t xml:space="preserve">dnů od </w:t>
      </w:r>
      <w:r w:rsidR="00090D83" w:rsidRPr="0099324D">
        <w:rPr>
          <w:rFonts w:ascii="Arial" w:hAnsi="Arial" w:cs="Arial"/>
        </w:rPr>
        <w:t xml:space="preserve">doručení písemné </w:t>
      </w:r>
      <w:r w:rsidRPr="0099324D">
        <w:rPr>
          <w:rFonts w:ascii="Arial" w:hAnsi="Arial" w:cs="Arial"/>
        </w:rPr>
        <w:t xml:space="preserve">výzvy Objednatele </w:t>
      </w:r>
      <w:r w:rsidR="00090D83" w:rsidRPr="0099324D">
        <w:rPr>
          <w:rFonts w:ascii="Arial" w:hAnsi="Arial" w:cs="Arial"/>
        </w:rPr>
        <w:t xml:space="preserve">(lze učinit i zápisem ve Stavebním deníku) </w:t>
      </w:r>
      <w:r w:rsidRPr="0099324D">
        <w:rPr>
          <w:rFonts w:ascii="Arial" w:hAnsi="Arial" w:cs="Arial"/>
        </w:rPr>
        <w:t>údaje o v</w:t>
      </w:r>
      <w:r w:rsidR="00362D74">
        <w:rPr>
          <w:rFonts w:ascii="Arial" w:hAnsi="Arial" w:cs="Arial"/>
        </w:rPr>
        <w:t>šech svých poddodavatelích a na </w:t>
      </w:r>
      <w:r w:rsidRPr="0099324D">
        <w:rPr>
          <w:rFonts w:ascii="Arial" w:hAnsi="Arial" w:cs="Arial"/>
        </w:rPr>
        <w:t>základ</w:t>
      </w:r>
      <w:r w:rsidR="00090D83" w:rsidRPr="0099324D">
        <w:rPr>
          <w:rFonts w:ascii="Arial" w:hAnsi="Arial" w:cs="Arial"/>
        </w:rPr>
        <w:t xml:space="preserve">ě žádosti </w:t>
      </w:r>
      <w:r w:rsidR="00B0219D" w:rsidRPr="0099324D">
        <w:rPr>
          <w:rFonts w:ascii="Arial" w:hAnsi="Arial" w:cs="Arial"/>
        </w:rPr>
        <w:t>O</w:t>
      </w:r>
      <w:r w:rsidR="00090D83" w:rsidRPr="0099324D">
        <w:rPr>
          <w:rFonts w:ascii="Arial" w:hAnsi="Arial" w:cs="Arial"/>
        </w:rPr>
        <w:t>bjednatel</w:t>
      </w:r>
      <w:r w:rsidR="00B0219D" w:rsidRPr="0099324D">
        <w:rPr>
          <w:rFonts w:ascii="Arial" w:hAnsi="Arial" w:cs="Arial"/>
        </w:rPr>
        <w:t>e</w:t>
      </w:r>
      <w:r w:rsidR="00090D83" w:rsidRPr="0099324D">
        <w:rPr>
          <w:rFonts w:ascii="Arial" w:hAnsi="Arial" w:cs="Arial"/>
        </w:rPr>
        <w:t xml:space="preserve"> předložit O</w:t>
      </w:r>
      <w:r w:rsidRPr="0099324D">
        <w:rPr>
          <w:rFonts w:ascii="Arial" w:hAnsi="Arial" w:cs="Arial"/>
        </w:rPr>
        <w:t xml:space="preserve">bjednateli ke kontrole smlouvy uzavřené </w:t>
      </w:r>
      <w:r w:rsidR="00090D83" w:rsidRPr="0099324D">
        <w:rPr>
          <w:rFonts w:ascii="Arial" w:hAnsi="Arial" w:cs="Arial"/>
        </w:rPr>
        <w:t>s těmito poddodavateli</w:t>
      </w:r>
      <w:r w:rsidR="00F01CA2" w:rsidRPr="0099324D">
        <w:rPr>
          <w:rFonts w:ascii="Arial" w:hAnsi="Arial" w:cs="Arial"/>
        </w:rPr>
        <w:t>.</w:t>
      </w:r>
    </w:p>
    <w:p w14:paraId="79EE0279" w14:textId="5A89C515" w:rsidR="00377DFA" w:rsidRPr="00393E7B" w:rsidRDefault="00377DFA" w:rsidP="00090D83">
      <w:pPr>
        <w:numPr>
          <w:ilvl w:val="2"/>
          <w:numId w:val="2"/>
        </w:numPr>
        <w:ind w:left="1260"/>
        <w:jc w:val="both"/>
        <w:rPr>
          <w:rFonts w:ascii="Arial" w:hAnsi="Arial" w:cs="Arial"/>
        </w:rPr>
      </w:pPr>
      <w:r w:rsidRPr="000B38CE">
        <w:rPr>
          <w:rFonts w:ascii="Arial" w:hAnsi="Arial" w:cs="Arial"/>
        </w:rPr>
        <w:t>Zhotovitel je povinen zajistit řádné a včasné plnění finančních závazků</w:t>
      </w:r>
      <w:r w:rsidRPr="00393E7B">
        <w:rPr>
          <w:rFonts w:ascii="Arial" w:hAnsi="Arial" w:cs="Arial"/>
        </w:rPr>
        <w:t xml:space="preserve"> svým poddodavatelům, kdy za řádné a včasné plnění se považuje plné uhrazení poddodavatelem vystavených faktur za plnění poskytnutá k plnění veřejné zakázky, a to vždy do </w:t>
      </w:r>
      <w:r w:rsidR="006B655A" w:rsidRPr="00393E7B">
        <w:rPr>
          <w:rFonts w:ascii="Arial" w:hAnsi="Arial" w:cs="Arial"/>
        </w:rPr>
        <w:t>30</w:t>
      </w:r>
      <w:r w:rsidRPr="00393E7B">
        <w:rPr>
          <w:rFonts w:ascii="Arial" w:hAnsi="Arial" w:cs="Arial"/>
        </w:rPr>
        <w:t xml:space="preserve"> </w:t>
      </w:r>
      <w:r w:rsidR="006B655A" w:rsidRPr="00393E7B">
        <w:rPr>
          <w:rFonts w:ascii="Arial" w:hAnsi="Arial" w:cs="Arial"/>
        </w:rPr>
        <w:t>kalendářních</w:t>
      </w:r>
      <w:r w:rsidRPr="00393E7B">
        <w:rPr>
          <w:rFonts w:ascii="Arial" w:hAnsi="Arial" w:cs="Arial"/>
        </w:rPr>
        <w:t xml:space="preserve"> dn</w:t>
      </w:r>
      <w:r w:rsidR="00465E5C">
        <w:rPr>
          <w:rFonts w:ascii="Arial" w:hAnsi="Arial" w:cs="Arial"/>
        </w:rPr>
        <w:t>ů od obdržení platby ze strany O</w:t>
      </w:r>
      <w:r w:rsidRPr="00393E7B">
        <w:rPr>
          <w:rFonts w:ascii="Arial" w:hAnsi="Arial" w:cs="Arial"/>
        </w:rPr>
        <w:t>bjednatele za konkrétní plnění.</w:t>
      </w:r>
    </w:p>
    <w:p w14:paraId="3AE1E0F5" w14:textId="77777777" w:rsidR="00C50544" w:rsidRPr="00393E7B" w:rsidRDefault="00C50544">
      <w:pPr>
        <w:jc w:val="both"/>
        <w:rPr>
          <w:rFonts w:ascii="Arial" w:hAnsi="Arial" w:cs="Arial"/>
        </w:rPr>
      </w:pPr>
    </w:p>
    <w:p w14:paraId="067FE5E8" w14:textId="77777777" w:rsidR="00C50544" w:rsidRPr="00393E7B" w:rsidRDefault="006E3496" w:rsidP="00C50544">
      <w:pPr>
        <w:numPr>
          <w:ilvl w:val="1"/>
          <w:numId w:val="2"/>
        </w:numPr>
        <w:ind w:left="540" w:hanging="540"/>
        <w:jc w:val="both"/>
        <w:rPr>
          <w:rFonts w:ascii="Arial" w:hAnsi="Arial" w:cs="Arial"/>
        </w:rPr>
      </w:pPr>
      <w:r w:rsidRPr="00393E7B">
        <w:rPr>
          <w:rFonts w:ascii="Arial" w:hAnsi="Arial" w:cs="Arial"/>
          <w:u w:val="single"/>
        </w:rPr>
        <w:t>Environmentální</w:t>
      </w:r>
      <w:r w:rsidR="00C50544" w:rsidRPr="00393E7B">
        <w:rPr>
          <w:rFonts w:ascii="Arial" w:hAnsi="Arial" w:cs="Arial"/>
          <w:u w:val="single"/>
        </w:rPr>
        <w:t xml:space="preserve"> </w:t>
      </w:r>
      <w:r w:rsidR="00021B27" w:rsidRPr="00393E7B">
        <w:rPr>
          <w:rFonts w:ascii="Arial" w:hAnsi="Arial" w:cs="Arial"/>
          <w:u w:val="single"/>
        </w:rPr>
        <w:t>aspekty</w:t>
      </w:r>
    </w:p>
    <w:p w14:paraId="73A3B305" w14:textId="7929A4E9" w:rsidR="00444965" w:rsidRPr="000B38CE" w:rsidRDefault="00444965" w:rsidP="00444965">
      <w:pPr>
        <w:numPr>
          <w:ilvl w:val="2"/>
          <w:numId w:val="2"/>
        </w:numPr>
        <w:ind w:left="1260"/>
        <w:jc w:val="both"/>
        <w:rPr>
          <w:rFonts w:ascii="Arial" w:hAnsi="Arial"/>
        </w:rPr>
      </w:pPr>
      <w:r w:rsidRPr="000B38CE">
        <w:rPr>
          <w:rFonts w:ascii="Arial" w:hAnsi="Arial" w:cs="Arial"/>
        </w:rPr>
        <w:t>Zhotovitel je povinen za</w:t>
      </w:r>
      <w:r w:rsidR="00C90158" w:rsidRPr="000B38CE">
        <w:rPr>
          <w:rFonts w:ascii="Arial" w:hAnsi="Arial" w:cs="Arial"/>
        </w:rPr>
        <w:t>jistit provádění a kontrolu díla</w:t>
      </w:r>
      <w:r w:rsidRPr="000B38CE">
        <w:rPr>
          <w:rFonts w:ascii="Arial" w:hAnsi="Arial" w:cs="Arial"/>
        </w:rPr>
        <w:t xml:space="preserve"> v souladu se zásadami norem řady ČSN EN ISO 9000 a ČSN EN ISO 14 000. Výstupy z kontrol bude Zhotovitel v měsíčních intervalech předávat TDI. Objednatel je oprávněn v případě pochybností provést kontrolu dodržování norem nezávislou třetí osobou a Zhotovitel je povinen poskytnout potřebnou součinnost.</w:t>
      </w:r>
    </w:p>
    <w:p w14:paraId="6A17BA6E" w14:textId="79ED48DB" w:rsidR="00393E7B" w:rsidRPr="00393E7B" w:rsidRDefault="00393E7B" w:rsidP="00393E7B">
      <w:pPr>
        <w:numPr>
          <w:ilvl w:val="2"/>
          <w:numId w:val="2"/>
        </w:numPr>
        <w:ind w:left="1260"/>
        <w:jc w:val="both"/>
        <w:rPr>
          <w:rFonts w:ascii="Arial" w:hAnsi="Arial" w:cs="Arial"/>
        </w:rPr>
      </w:pPr>
      <w:r w:rsidRPr="000B38CE">
        <w:rPr>
          <w:rFonts w:ascii="Arial" w:hAnsi="Arial" w:cs="Arial"/>
        </w:rPr>
        <w:t xml:space="preserve">Zhotovitel </w:t>
      </w:r>
      <w:r w:rsidR="00E94625" w:rsidRPr="000B38CE">
        <w:rPr>
          <w:rFonts w:ascii="Arial" w:hAnsi="Arial" w:cs="Arial"/>
        </w:rPr>
        <w:t>je povinen ve zvýšené míře dbát</w:t>
      </w:r>
      <w:r w:rsidRPr="000B38CE">
        <w:rPr>
          <w:rFonts w:ascii="Arial" w:hAnsi="Arial" w:cs="Arial"/>
        </w:rPr>
        <w:t xml:space="preserve"> na ochranu životníh</w:t>
      </w:r>
      <w:r w:rsidR="00362D74">
        <w:rPr>
          <w:rFonts w:ascii="Arial" w:hAnsi="Arial" w:cs="Arial"/>
        </w:rPr>
        <w:t>o prostředí, a to v rozsahu, ve </w:t>
      </w:r>
      <w:r w:rsidRPr="000B38CE">
        <w:rPr>
          <w:rFonts w:ascii="Arial" w:hAnsi="Arial" w:cs="Arial"/>
        </w:rPr>
        <w:t>kterém to realizace předmětu plnění dle</w:t>
      </w:r>
      <w:r w:rsidR="00E94625" w:rsidRPr="000B38CE">
        <w:rPr>
          <w:rFonts w:ascii="Arial" w:hAnsi="Arial" w:cs="Arial"/>
        </w:rPr>
        <w:t xml:space="preserve"> této smlouvy dovoluje, přijímat</w:t>
      </w:r>
      <w:r w:rsidR="00362D74">
        <w:rPr>
          <w:rFonts w:ascii="Arial" w:hAnsi="Arial" w:cs="Arial"/>
        </w:rPr>
        <w:t xml:space="preserve"> vhodná opatření k </w:t>
      </w:r>
      <w:r w:rsidRPr="000B38CE">
        <w:rPr>
          <w:rFonts w:ascii="Arial" w:hAnsi="Arial" w:cs="Arial"/>
        </w:rPr>
        <w:t>ochraně životní</w:t>
      </w:r>
      <w:r w:rsidR="00E94625" w:rsidRPr="000B38CE">
        <w:rPr>
          <w:rFonts w:ascii="Arial" w:hAnsi="Arial" w:cs="Arial"/>
        </w:rPr>
        <w:t>ho prostředí, zejména předcházet</w:t>
      </w:r>
      <w:r w:rsidRPr="000B38CE">
        <w:rPr>
          <w:rFonts w:ascii="Arial" w:hAnsi="Arial" w:cs="Arial"/>
        </w:rPr>
        <w:t xml:space="preserve"> znečišťování nebo poškozování živ</w:t>
      </w:r>
      <w:r w:rsidR="00E94625" w:rsidRPr="000B38CE">
        <w:rPr>
          <w:rFonts w:ascii="Arial" w:hAnsi="Arial" w:cs="Arial"/>
        </w:rPr>
        <w:t>otního prostředí a minimalizovat</w:t>
      </w:r>
      <w:r w:rsidRPr="000B38CE">
        <w:rPr>
          <w:rFonts w:ascii="Arial" w:hAnsi="Arial" w:cs="Arial"/>
        </w:rPr>
        <w:t xml:space="preserve"> nepříznivé důsledky své činnosti na životní prostředí a při </w:t>
      </w:r>
      <w:r w:rsidR="00E94625" w:rsidRPr="000B38CE">
        <w:rPr>
          <w:rFonts w:ascii="Arial" w:hAnsi="Arial" w:cs="Arial"/>
        </w:rPr>
        <w:t>realizaci předmětu plnění zvolit</w:t>
      </w:r>
      <w:r w:rsidRPr="000B38CE">
        <w:rPr>
          <w:rFonts w:ascii="Arial" w:hAnsi="Arial" w:cs="Arial"/>
        </w:rPr>
        <w:t xml:space="preserve"> přednostně takové materiály, předměty a postupy, které mají co nejmenší negativní dopad na životní prostředí, pakliže splní požadavky </w:t>
      </w:r>
      <w:r w:rsidR="00E94625" w:rsidRPr="000B38CE">
        <w:rPr>
          <w:rFonts w:ascii="Arial" w:hAnsi="Arial" w:cs="Arial"/>
        </w:rPr>
        <w:t>Objednatele</w:t>
      </w:r>
      <w:r w:rsidR="00E94625">
        <w:rPr>
          <w:rFonts w:ascii="Arial" w:hAnsi="Arial" w:cs="Arial"/>
        </w:rPr>
        <w:t xml:space="preserve"> dle této smlouvy</w:t>
      </w:r>
      <w:r w:rsidR="00A7313F">
        <w:rPr>
          <w:rFonts w:ascii="Arial" w:hAnsi="Arial" w:cs="Arial"/>
        </w:rPr>
        <w:t>.</w:t>
      </w:r>
    </w:p>
    <w:p w14:paraId="2B57F24B" w14:textId="77777777" w:rsidR="00C50544" w:rsidRDefault="00C50544">
      <w:pPr>
        <w:jc w:val="both"/>
        <w:rPr>
          <w:rFonts w:ascii="Arial" w:hAnsi="Arial" w:cs="Arial"/>
        </w:rPr>
      </w:pPr>
    </w:p>
    <w:p w14:paraId="67F6E309" w14:textId="77777777" w:rsidR="00723FFF" w:rsidRDefault="00723FFF" w:rsidP="004A0BED">
      <w:pPr>
        <w:keepNext/>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Pr>
          <w:rFonts w:ascii="Arial" w:hAnsi="Arial" w:cs="Arial"/>
          <w:b/>
          <w:caps/>
        </w:rPr>
        <w:t>Vyšší moc</w:t>
      </w:r>
    </w:p>
    <w:p w14:paraId="0570CE87" w14:textId="77777777" w:rsidR="00723FFF" w:rsidRDefault="00723FFF" w:rsidP="004A0BED">
      <w:pPr>
        <w:keepNext/>
        <w:jc w:val="both"/>
        <w:rPr>
          <w:rFonts w:ascii="Arial" w:hAnsi="Arial" w:cs="Arial"/>
          <w:u w:val="single"/>
        </w:rPr>
      </w:pPr>
    </w:p>
    <w:p w14:paraId="53AFC6FE" w14:textId="77777777" w:rsidR="00723FFF" w:rsidRDefault="00723FFF" w:rsidP="004A0BED">
      <w:pPr>
        <w:keepNext/>
        <w:numPr>
          <w:ilvl w:val="1"/>
          <w:numId w:val="2"/>
        </w:numPr>
        <w:ind w:left="540" w:hanging="540"/>
        <w:jc w:val="both"/>
        <w:rPr>
          <w:rFonts w:ascii="Arial" w:hAnsi="Arial" w:cs="Arial"/>
        </w:rPr>
      </w:pPr>
      <w:r>
        <w:rPr>
          <w:rFonts w:ascii="Arial" w:hAnsi="Arial" w:cs="Arial"/>
          <w:u w:val="single"/>
        </w:rPr>
        <w:t>Definice vyšší moci</w:t>
      </w:r>
    </w:p>
    <w:p w14:paraId="3E3AB0B1" w14:textId="0B88DE59" w:rsidR="00723FFF" w:rsidRDefault="00723FFF" w:rsidP="00CC1A68">
      <w:pPr>
        <w:numPr>
          <w:ilvl w:val="2"/>
          <w:numId w:val="2"/>
        </w:numPr>
        <w:ind w:left="1260"/>
        <w:jc w:val="both"/>
        <w:rPr>
          <w:rFonts w:ascii="Arial" w:hAnsi="Arial" w:cs="Arial"/>
        </w:rPr>
      </w:pPr>
      <w:r>
        <w:rPr>
          <w:rFonts w:ascii="Arial" w:hAnsi="Arial" w:cs="Arial"/>
        </w:rPr>
        <w:t>Za vyšší moc se považují okolnosti mající vliv na dílo, které nejso</w:t>
      </w:r>
      <w:r w:rsidR="00362D74">
        <w:rPr>
          <w:rFonts w:ascii="Arial" w:hAnsi="Arial" w:cs="Arial"/>
        </w:rPr>
        <w:t>u závislé na Zhotoviteli ani na </w:t>
      </w:r>
      <w:r>
        <w:rPr>
          <w:rFonts w:ascii="Arial" w:hAnsi="Arial" w:cs="Arial"/>
        </w:rPr>
        <w:t>Objednateli a které ani Zhotovitel ani Objednatel nemohou ovlivnit. Jedná se např. o válku, mobilizaci, povstání, živelné pohromy</w:t>
      </w:r>
      <w:r w:rsidR="00967801">
        <w:rPr>
          <w:rFonts w:ascii="Arial" w:hAnsi="Arial" w:cs="Arial"/>
        </w:rPr>
        <w:t>, pandemie</w:t>
      </w:r>
      <w:r>
        <w:rPr>
          <w:rFonts w:ascii="Arial" w:hAnsi="Arial" w:cs="Arial"/>
        </w:rPr>
        <w:t xml:space="preserve"> apod.</w:t>
      </w:r>
    </w:p>
    <w:p w14:paraId="1CC6B189" w14:textId="77777777" w:rsidR="0032157B" w:rsidRPr="00CC1A68" w:rsidRDefault="0032157B" w:rsidP="0032157B">
      <w:pPr>
        <w:ind w:left="1260"/>
        <w:jc w:val="both"/>
        <w:rPr>
          <w:rFonts w:ascii="Arial" w:hAnsi="Arial" w:cs="Arial"/>
        </w:rPr>
      </w:pPr>
    </w:p>
    <w:p w14:paraId="6C9950E3" w14:textId="77777777" w:rsidR="00723FFF" w:rsidRDefault="00723FFF">
      <w:pPr>
        <w:numPr>
          <w:ilvl w:val="1"/>
          <w:numId w:val="2"/>
        </w:numPr>
        <w:ind w:left="540" w:hanging="540"/>
        <w:jc w:val="both"/>
        <w:rPr>
          <w:rFonts w:ascii="Arial" w:hAnsi="Arial" w:cs="Arial"/>
        </w:rPr>
      </w:pPr>
      <w:r>
        <w:rPr>
          <w:rFonts w:ascii="Arial" w:hAnsi="Arial" w:cs="Arial"/>
          <w:u w:val="single"/>
        </w:rPr>
        <w:t>Práva a povinnosti při vzniku vyšší moci</w:t>
      </w:r>
    </w:p>
    <w:p w14:paraId="50C10575" w14:textId="77777777" w:rsidR="00723FFF" w:rsidRDefault="00723FFF">
      <w:pPr>
        <w:numPr>
          <w:ilvl w:val="2"/>
          <w:numId w:val="2"/>
        </w:numPr>
        <w:ind w:left="1260"/>
        <w:jc w:val="both"/>
      </w:pPr>
      <w:r>
        <w:rPr>
          <w:rFonts w:ascii="Arial" w:hAnsi="Arial" w:cs="Arial"/>
        </w:rPr>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w:t>
      </w:r>
      <w:r w:rsidR="0017583A">
        <w:rPr>
          <w:rFonts w:ascii="Arial" w:hAnsi="Arial" w:cs="Arial"/>
        </w:rPr>
        <w:t xml:space="preserve"> případě dnem doručení oznámení druhé smluvní straně.</w:t>
      </w:r>
    </w:p>
    <w:p w14:paraId="17FB300D" w14:textId="77777777" w:rsidR="00723FFF" w:rsidRDefault="00723FFF">
      <w:pPr>
        <w:pStyle w:val="Zkladntext"/>
        <w:spacing w:line="240" w:lineRule="atLeast"/>
        <w:jc w:val="both"/>
        <w:rPr>
          <w:lang w:val="cs-CZ"/>
        </w:rPr>
      </w:pPr>
    </w:p>
    <w:p w14:paraId="1A6F0E55"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Změna smlouvy</w:t>
      </w:r>
    </w:p>
    <w:p w14:paraId="3185A1C8" w14:textId="77777777" w:rsidR="00723FFF" w:rsidRDefault="00723FFF">
      <w:pPr>
        <w:ind w:left="708"/>
        <w:jc w:val="both"/>
        <w:rPr>
          <w:rFonts w:ascii="Arial" w:hAnsi="Arial" w:cs="Arial"/>
        </w:rPr>
      </w:pPr>
    </w:p>
    <w:p w14:paraId="6E9C3365" w14:textId="77777777" w:rsidR="00D80FEF" w:rsidRDefault="00D80FEF" w:rsidP="00D80FEF">
      <w:pPr>
        <w:numPr>
          <w:ilvl w:val="1"/>
          <w:numId w:val="2"/>
        </w:numPr>
        <w:ind w:left="540" w:hanging="540"/>
        <w:jc w:val="both"/>
        <w:rPr>
          <w:rFonts w:ascii="Arial" w:hAnsi="Arial" w:cs="Arial"/>
        </w:rPr>
      </w:pPr>
      <w:r>
        <w:rPr>
          <w:rFonts w:ascii="Arial" w:hAnsi="Arial" w:cs="Arial"/>
          <w:u w:val="single"/>
        </w:rPr>
        <w:t>Forma změny smlouvy</w:t>
      </w:r>
    </w:p>
    <w:p w14:paraId="796C9D4D"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Jakákoliv změna smlouvy musí mít písemnou formu a musí být podepsána osobami oprávněnými za Objednatele a Zhotovitele jednat a podepisovat nebo osobami jimi zmocněnými.</w:t>
      </w:r>
    </w:p>
    <w:p w14:paraId="56DB9DAA"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Změny smlouvy se sjednávají jako dodatek ke smlouvě s číselným označením podle pořadového čísla dodatku smlouvy.</w:t>
      </w:r>
    </w:p>
    <w:p w14:paraId="21FB1CC6" w14:textId="069CA333" w:rsidR="00723FFF" w:rsidRDefault="00D80FEF" w:rsidP="00CC1A68">
      <w:pPr>
        <w:numPr>
          <w:ilvl w:val="2"/>
          <w:numId w:val="2"/>
        </w:numPr>
        <w:tabs>
          <w:tab w:val="num" w:pos="426"/>
        </w:tabs>
        <w:ind w:left="1260"/>
        <w:jc w:val="both"/>
        <w:rPr>
          <w:rFonts w:ascii="Arial" w:hAnsi="Arial" w:cs="Arial"/>
        </w:rPr>
      </w:pPr>
      <w:r>
        <w:rPr>
          <w:rFonts w:ascii="Arial" w:hAnsi="Arial" w:cs="Arial"/>
        </w:rPr>
        <w:t>Předloží-li některá ze smluvních stran návrh na změnu smlo</w:t>
      </w:r>
      <w:r w:rsidR="00362D74">
        <w:rPr>
          <w:rFonts w:ascii="Arial" w:hAnsi="Arial" w:cs="Arial"/>
        </w:rPr>
        <w:t>uvy formou písemného dodatku ke </w:t>
      </w:r>
      <w:r>
        <w:rPr>
          <w:rFonts w:ascii="Arial" w:hAnsi="Arial" w:cs="Arial"/>
        </w:rPr>
        <w:t>smlouvě, je druhá smluvní strana povinna se k návrhu vyjádřit nejpozději do 15 dnů ode dne následujícího po doručení návrhu dodatku ke smlouvě.</w:t>
      </w:r>
    </w:p>
    <w:p w14:paraId="422D9034" w14:textId="77777777" w:rsidR="0032157B" w:rsidRPr="00CC1A68" w:rsidRDefault="0032157B" w:rsidP="0032157B">
      <w:pPr>
        <w:tabs>
          <w:tab w:val="num" w:pos="5387"/>
        </w:tabs>
        <w:ind w:left="1260"/>
        <w:jc w:val="both"/>
        <w:rPr>
          <w:rFonts w:ascii="Arial" w:hAnsi="Arial" w:cs="Arial"/>
        </w:rPr>
      </w:pPr>
    </w:p>
    <w:p w14:paraId="398B89C2" w14:textId="77777777" w:rsidR="00723FFF" w:rsidRDefault="00723FFF">
      <w:pPr>
        <w:numPr>
          <w:ilvl w:val="1"/>
          <w:numId w:val="2"/>
        </w:numPr>
        <w:ind w:left="540" w:hanging="540"/>
        <w:jc w:val="both"/>
        <w:rPr>
          <w:rFonts w:ascii="Arial" w:hAnsi="Arial" w:cs="Arial"/>
        </w:rPr>
      </w:pPr>
      <w:r>
        <w:rPr>
          <w:rFonts w:ascii="Arial" w:hAnsi="Arial" w:cs="Arial"/>
          <w:u w:val="single"/>
        </w:rPr>
        <w:t>Převod práv a povinností ze smlouvy</w:t>
      </w:r>
    </w:p>
    <w:p w14:paraId="3930A94D" w14:textId="77777777" w:rsidR="00723FFF" w:rsidRDefault="00967801">
      <w:pPr>
        <w:numPr>
          <w:ilvl w:val="2"/>
          <w:numId w:val="2"/>
        </w:numPr>
        <w:ind w:left="1260"/>
        <w:jc w:val="both"/>
        <w:rPr>
          <w:rFonts w:ascii="Arial" w:hAnsi="Arial" w:cs="Arial"/>
        </w:rPr>
      </w:pPr>
      <w:r>
        <w:rPr>
          <w:rFonts w:ascii="Arial" w:hAnsi="Arial" w:cs="Arial"/>
        </w:rPr>
        <w:t>Zhotovitel není</w:t>
      </w:r>
      <w:r w:rsidR="00723FFF">
        <w:rPr>
          <w:rFonts w:ascii="Arial" w:hAnsi="Arial" w:cs="Arial"/>
        </w:rPr>
        <w:t xml:space="preserve"> oprávněn převést svoje práva a povinnosti z této smlouvy vyplývající na jinou osobu </w:t>
      </w:r>
      <w:r>
        <w:rPr>
          <w:rFonts w:ascii="Arial" w:hAnsi="Arial" w:cs="Arial"/>
        </w:rPr>
        <w:t xml:space="preserve">bez </w:t>
      </w:r>
      <w:r w:rsidR="00723FFF">
        <w:rPr>
          <w:rFonts w:ascii="Arial" w:hAnsi="Arial" w:cs="Arial"/>
        </w:rPr>
        <w:t>písemn</w:t>
      </w:r>
      <w:r>
        <w:rPr>
          <w:rFonts w:ascii="Arial" w:hAnsi="Arial" w:cs="Arial"/>
        </w:rPr>
        <w:t>ého</w:t>
      </w:r>
      <w:r w:rsidR="00723FFF">
        <w:rPr>
          <w:rFonts w:ascii="Arial" w:hAnsi="Arial" w:cs="Arial"/>
        </w:rPr>
        <w:t xml:space="preserve"> souhlas</w:t>
      </w:r>
      <w:r>
        <w:rPr>
          <w:rFonts w:ascii="Arial" w:hAnsi="Arial" w:cs="Arial"/>
        </w:rPr>
        <w:t>u</w:t>
      </w:r>
      <w:r w:rsidR="00723FFF">
        <w:rPr>
          <w:rFonts w:ascii="Arial" w:hAnsi="Arial" w:cs="Arial"/>
        </w:rPr>
        <w:t xml:space="preserve"> Objednatele.</w:t>
      </w:r>
    </w:p>
    <w:p w14:paraId="1ADBAFF0" w14:textId="77777777" w:rsidR="00723FFF" w:rsidRDefault="00723FFF">
      <w:pPr>
        <w:numPr>
          <w:ilvl w:val="2"/>
          <w:numId w:val="2"/>
        </w:numPr>
        <w:ind w:left="1260"/>
        <w:jc w:val="both"/>
        <w:rPr>
          <w:rFonts w:ascii="Arial" w:hAnsi="Arial" w:cs="Arial"/>
        </w:rPr>
      </w:pPr>
      <w:r>
        <w:rPr>
          <w:rFonts w:ascii="Arial" w:hAnsi="Arial" w:cs="Arial"/>
        </w:rPr>
        <w:t>Vzhledem k tomu, že</w:t>
      </w:r>
      <w:r w:rsidR="00967801">
        <w:rPr>
          <w:rFonts w:ascii="Arial" w:hAnsi="Arial" w:cs="Arial"/>
        </w:rPr>
        <w:t xml:space="preserve"> tato smlouva</w:t>
      </w:r>
      <w:r>
        <w:rPr>
          <w:rFonts w:ascii="Arial" w:hAnsi="Arial" w:cs="Arial"/>
        </w:rPr>
        <w:t xml:space="preserve"> se vztahuj</w:t>
      </w:r>
      <w:r w:rsidR="00967801">
        <w:rPr>
          <w:rFonts w:ascii="Arial" w:hAnsi="Arial" w:cs="Arial"/>
        </w:rPr>
        <w:t>e</w:t>
      </w:r>
      <w:r>
        <w:rPr>
          <w:rFonts w:ascii="Arial" w:hAnsi="Arial" w:cs="Arial"/>
        </w:rPr>
        <w:t xml:space="preserve"> </w:t>
      </w:r>
      <w:r w:rsidR="00967801">
        <w:rPr>
          <w:rFonts w:ascii="Arial" w:hAnsi="Arial" w:cs="Arial"/>
        </w:rPr>
        <w:t>k dílu</w:t>
      </w:r>
      <w:r>
        <w:rPr>
          <w:rFonts w:ascii="Arial" w:hAnsi="Arial" w:cs="Arial"/>
        </w:rPr>
        <w:t>, které byl</w:t>
      </w:r>
      <w:r w:rsidR="00967801">
        <w:rPr>
          <w:rFonts w:ascii="Arial" w:hAnsi="Arial" w:cs="Arial"/>
        </w:rPr>
        <w:t>o</w:t>
      </w:r>
      <w:r>
        <w:rPr>
          <w:rFonts w:ascii="Arial" w:hAnsi="Arial" w:cs="Arial"/>
        </w:rPr>
        <w:t xml:space="preserve"> či </w:t>
      </w:r>
      <w:r w:rsidR="00967801">
        <w:rPr>
          <w:rFonts w:ascii="Arial" w:hAnsi="Arial" w:cs="Arial"/>
        </w:rPr>
        <w:t>je</w:t>
      </w:r>
      <w:r>
        <w:rPr>
          <w:rFonts w:ascii="Arial" w:hAnsi="Arial" w:cs="Arial"/>
        </w:rPr>
        <w:t xml:space="preserve"> předmětem veřejné zakázky ve smyslu zákona č. 134/2016 Sb., o zadávání veřejných zakázek, není Objednatel oprávněn převést svoje práva a povinnosti z této smlouvy vyplývající na jinou osobu, s výjimkou vyhrazených případů podle § 100 citovaného zákona.</w:t>
      </w:r>
    </w:p>
    <w:p w14:paraId="78F9502B" w14:textId="77777777" w:rsidR="00723FFF" w:rsidRDefault="00723FFF">
      <w:pPr>
        <w:pStyle w:val="Zkladntext"/>
        <w:spacing w:line="240" w:lineRule="atLeast"/>
        <w:rPr>
          <w:rFonts w:ascii="Arial" w:hAnsi="Arial" w:cs="Arial"/>
          <w:lang w:val="cs-CZ"/>
        </w:rPr>
      </w:pPr>
    </w:p>
    <w:p w14:paraId="0F85747D"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Odstoupení od smlouvy</w:t>
      </w:r>
    </w:p>
    <w:p w14:paraId="0DD2A46C" w14:textId="77777777" w:rsidR="00723FFF" w:rsidRDefault="00723FFF">
      <w:pPr>
        <w:ind w:left="708"/>
        <w:jc w:val="both"/>
        <w:rPr>
          <w:rFonts w:ascii="Arial" w:hAnsi="Arial" w:cs="Arial"/>
        </w:rPr>
      </w:pPr>
    </w:p>
    <w:p w14:paraId="64FA81DF" w14:textId="77777777" w:rsidR="00D80FEF" w:rsidRDefault="00D80FEF" w:rsidP="00D80FEF">
      <w:pPr>
        <w:numPr>
          <w:ilvl w:val="1"/>
          <w:numId w:val="2"/>
        </w:numPr>
        <w:ind w:left="540" w:hanging="540"/>
        <w:jc w:val="both"/>
        <w:rPr>
          <w:rFonts w:ascii="Arial" w:hAnsi="Arial" w:cs="Arial"/>
        </w:rPr>
      </w:pPr>
      <w:r>
        <w:rPr>
          <w:rFonts w:ascii="Arial" w:hAnsi="Arial" w:cs="Arial"/>
          <w:u w:val="single"/>
        </w:rPr>
        <w:t>Důvody opravňující k odstoupení od smlouvy</w:t>
      </w:r>
    </w:p>
    <w:p w14:paraId="56E5C17B" w14:textId="5DC2AA7F" w:rsidR="00723FFF" w:rsidRPr="00CC1A68" w:rsidRDefault="00D80FEF" w:rsidP="00CC1A68">
      <w:pPr>
        <w:numPr>
          <w:ilvl w:val="2"/>
          <w:numId w:val="2"/>
        </w:numPr>
        <w:tabs>
          <w:tab w:val="num" w:pos="426"/>
        </w:tabs>
        <w:ind w:left="1260"/>
        <w:jc w:val="both"/>
        <w:rPr>
          <w:rFonts w:ascii="Arial" w:hAnsi="Arial" w:cs="Arial"/>
        </w:rPr>
      </w:pPr>
      <w:r>
        <w:rPr>
          <w:rFonts w:ascii="Arial" w:hAnsi="Arial" w:cs="Arial"/>
        </w:rPr>
        <w:t>Nastanou-li u některé ze smluvních stran skutečnosti bránící řádnému plnění s</w:t>
      </w:r>
      <w:r w:rsidRPr="00532899">
        <w:rPr>
          <w:rFonts w:ascii="Arial" w:hAnsi="Arial" w:cs="Arial"/>
        </w:rPr>
        <w:t>mlouvy,</w:t>
      </w:r>
      <w:r>
        <w:rPr>
          <w:rFonts w:ascii="Arial" w:hAnsi="Arial" w:cs="Arial"/>
        </w:rPr>
        <w:t xml:space="preserve"> je tato smluvní strana povinna to bez zbytečného odkladu oznámit druhé smluvní straně a vyvolat jednání zástupců smluvních stran.</w:t>
      </w:r>
    </w:p>
    <w:p w14:paraId="473C6B84" w14:textId="77777777" w:rsidR="00D80FEF" w:rsidRDefault="00D80FEF" w:rsidP="00D80FEF">
      <w:pPr>
        <w:numPr>
          <w:ilvl w:val="1"/>
          <w:numId w:val="2"/>
        </w:numPr>
        <w:ind w:left="540" w:hanging="540"/>
        <w:jc w:val="both"/>
        <w:rPr>
          <w:rFonts w:ascii="Arial" w:hAnsi="Arial" w:cs="Arial"/>
        </w:rPr>
      </w:pPr>
      <w:r>
        <w:rPr>
          <w:rFonts w:ascii="Arial" w:hAnsi="Arial" w:cs="Arial"/>
          <w:u w:val="single"/>
        </w:rPr>
        <w:t>Způsob odstoupení od smlouvy</w:t>
      </w:r>
    </w:p>
    <w:p w14:paraId="73F58D01"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 xml:space="preserve">Je-li důvodem k odstoupení od smlouvy neplnění smluvních povinností jednou ze smluvních stran, je druhá strana, která hodlá od smlouvy </w:t>
      </w:r>
      <w:r w:rsidRPr="00532899">
        <w:rPr>
          <w:rFonts w:ascii="Arial" w:hAnsi="Arial" w:cs="Arial"/>
        </w:rPr>
        <w:t>odstoupit, povinna</w:t>
      </w:r>
      <w:r>
        <w:rPr>
          <w:rFonts w:ascii="Arial" w:hAnsi="Arial" w:cs="Arial"/>
        </w:rPr>
        <w:t xml:space="preserve"> poskytnout druhé straně přiměřenou lhůtu k </w:t>
      </w:r>
      <w:r w:rsidRPr="00532899">
        <w:rPr>
          <w:rFonts w:ascii="Arial" w:hAnsi="Arial" w:cs="Arial"/>
        </w:rPr>
        <w:t>nápravě. Teprve poté, co smluvní povinnost nebyla splněna ani v této dodatečně poskytnuté lhůtě, je možné od</w:t>
      </w:r>
      <w:r>
        <w:rPr>
          <w:rFonts w:ascii="Arial" w:hAnsi="Arial" w:cs="Arial"/>
        </w:rPr>
        <w:t xml:space="preserve"> smlouvy odstoupit.</w:t>
      </w:r>
    </w:p>
    <w:p w14:paraId="2E2F4857" w14:textId="77777777" w:rsidR="00D80FEF" w:rsidRPr="00532899" w:rsidRDefault="00D80FEF" w:rsidP="00D80FEF">
      <w:pPr>
        <w:numPr>
          <w:ilvl w:val="2"/>
          <w:numId w:val="2"/>
        </w:numPr>
        <w:tabs>
          <w:tab w:val="num" w:pos="426"/>
        </w:tabs>
        <w:ind w:left="1260"/>
        <w:jc w:val="both"/>
        <w:rPr>
          <w:rFonts w:ascii="Arial" w:hAnsi="Arial" w:cs="Arial"/>
        </w:rPr>
      </w:pPr>
      <w:r>
        <w:rPr>
          <w:rFonts w:ascii="Arial" w:hAnsi="Arial" w:cs="Arial"/>
        </w:rPr>
        <w:t xml:space="preserve">Chce-li některá ze stran od smlouvy odstoupit na základě </w:t>
      </w:r>
      <w:r w:rsidRPr="00532899">
        <w:rPr>
          <w:rFonts w:ascii="Arial" w:hAnsi="Arial" w:cs="Arial"/>
        </w:rPr>
        <w:t xml:space="preserve">ujednání ze </w:t>
      </w:r>
      <w:r>
        <w:rPr>
          <w:rFonts w:ascii="Arial" w:hAnsi="Arial" w:cs="Arial"/>
        </w:rPr>
        <w:t>s</w:t>
      </w:r>
      <w:r w:rsidRPr="00532899">
        <w:rPr>
          <w:rFonts w:ascii="Arial" w:hAnsi="Arial" w:cs="Arial"/>
        </w:rPr>
        <w:t xml:space="preserve">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w:t>
      </w:r>
    </w:p>
    <w:p w14:paraId="2B82487D" w14:textId="1F0800CF" w:rsidR="000A0166" w:rsidRPr="00CC1A68" w:rsidRDefault="00D80FEF" w:rsidP="00CC1A68">
      <w:pPr>
        <w:numPr>
          <w:ilvl w:val="2"/>
          <w:numId w:val="2"/>
        </w:numPr>
        <w:tabs>
          <w:tab w:val="num" w:pos="426"/>
        </w:tabs>
        <w:ind w:left="1260"/>
        <w:jc w:val="both"/>
        <w:rPr>
          <w:rFonts w:ascii="Arial" w:hAnsi="Arial" w:cs="Arial"/>
        </w:rPr>
      </w:pPr>
      <w:r w:rsidRPr="00532899">
        <w:rPr>
          <w:rFonts w:ascii="Arial" w:hAnsi="Arial" w:cs="Arial"/>
        </w:rPr>
        <w:t>Nesouhlasí-li jedna ze smluvních stran s důvodem odstoupení druhé smluvní strany nebo popírá-li jeho existenci, je povinna to písemně oznámit nejpozději do deseti dnů po</w:t>
      </w:r>
      <w:r w:rsidR="00D23316">
        <w:rPr>
          <w:rFonts w:ascii="Arial" w:hAnsi="Arial" w:cs="Arial"/>
        </w:rPr>
        <w:t xml:space="preserve"> obdržení oznámení o </w:t>
      </w:r>
      <w:r>
        <w:rPr>
          <w:rFonts w:ascii="Arial" w:hAnsi="Arial" w:cs="Arial"/>
        </w:rPr>
        <w:t>odstoupení. Pokud tak neučiní, má se za to, že s důvodem odstoupení souhlasí.</w:t>
      </w:r>
    </w:p>
    <w:p w14:paraId="4023AC77" w14:textId="77777777" w:rsidR="00723FFF" w:rsidRDefault="00723FFF" w:rsidP="004A0BED">
      <w:pPr>
        <w:keepNext/>
        <w:numPr>
          <w:ilvl w:val="1"/>
          <w:numId w:val="2"/>
        </w:numPr>
        <w:ind w:left="539" w:hanging="539"/>
        <w:jc w:val="both"/>
        <w:rPr>
          <w:rFonts w:ascii="Arial" w:hAnsi="Arial" w:cs="Arial"/>
        </w:rPr>
      </w:pPr>
      <w:r>
        <w:rPr>
          <w:rFonts w:ascii="Arial" w:hAnsi="Arial" w:cs="Arial"/>
          <w:u w:val="single"/>
        </w:rPr>
        <w:t>Den účinnosti odstoupení</w:t>
      </w:r>
    </w:p>
    <w:p w14:paraId="09BFBC9E" w14:textId="5CEF7941" w:rsidR="00723FFF" w:rsidRPr="00CC1A68" w:rsidRDefault="007F0D4D" w:rsidP="00CC1A68">
      <w:pPr>
        <w:numPr>
          <w:ilvl w:val="2"/>
          <w:numId w:val="2"/>
        </w:numPr>
        <w:tabs>
          <w:tab w:val="num" w:pos="426"/>
        </w:tabs>
        <w:ind w:left="1260"/>
        <w:jc w:val="both"/>
        <w:rPr>
          <w:rFonts w:ascii="Arial" w:hAnsi="Arial" w:cs="Arial"/>
        </w:rPr>
      </w:pPr>
      <w:r w:rsidRPr="007F0D4D">
        <w:rPr>
          <w:rFonts w:ascii="Arial" w:hAnsi="Arial" w:cs="Arial"/>
        </w:rPr>
        <w:t>Odstoupení od smlouvy je účinné k datu určenému v odstou</w:t>
      </w:r>
      <w:r>
        <w:rPr>
          <w:rFonts w:ascii="Arial" w:hAnsi="Arial" w:cs="Arial"/>
        </w:rPr>
        <w:t xml:space="preserve">pení od smlouvy, nejdříve však </w:t>
      </w:r>
      <w:r w:rsidRPr="007F0D4D">
        <w:rPr>
          <w:rFonts w:ascii="Arial" w:hAnsi="Arial" w:cs="Arial"/>
        </w:rPr>
        <w:t>následující den po doručení oznámení o odstoupení, pokud dru</w:t>
      </w:r>
      <w:r>
        <w:rPr>
          <w:rFonts w:ascii="Arial" w:hAnsi="Arial" w:cs="Arial"/>
        </w:rPr>
        <w:t xml:space="preserve">há strana </w:t>
      </w:r>
      <w:r>
        <w:rPr>
          <w:rFonts w:ascii="Arial" w:hAnsi="Arial" w:cs="Arial"/>
        </w:rPr>
        <w:tab/>
        <w:t xml:space="preserve">nepopře ve stanovené </w:t>
      </w:r>
      <w:r w:rsidRPr="007F0D4D">
        <w:rPr>
          <w:rFonts w:ascii="Arial" w:hAnsi="Arial" w:cs="Arial"/>
        </w:rPr>
        <w:t>lhůtě důvod odstoupení. V opačném případě je dnem účinnosti</w:t>
      </w:r>
      <w:r w:rsidR="00D23316">
        <w:rPr>
          <w:rFonts w:ascii="Arial" w:hAnsi="Arial" w:cs="Arial"/>
        </w:rPr>
        <w:t xml:space="preserve"> odstoupení od smlouvy den, na </w:t>
      </w:r>
      <w:r w:rsidRPr="007F0D4D">
        <w:rPr>
          <w:rFonts w:ascii="Arial" w:hAnsi="Arial" w:cs="Arial"/>
        </w:rPr>
        <w:t>kterém se strany dohodnou nebo den, který vyplyne z rozhodnutí příslušného orgánu.</w:t>
      </w:r>
    </w:p>
    <w:p w14:paraId="1BB3C06F" w14:textId="77777777" w:rsidR="00D80FEF" w:rsidRDefault="00D80FEF" w:rsidP="00D80FEF">
      <w:pPr>
        <w:numPr>
          <w:ilvl w:val="1"/>
          <w:numId w:val="2"/>
        </w:numPr>
        <w:ind w:left="540" w:hanging="540"/>
        <w:jc w:val="both"/>
        <w:rPr>
          <w:rFonts w:ascii="Arial" w:hAnsi="Arial" w:cs="Arial"/>
        </w:rPr>
      </w:pPr>
      <w:r>
        <w:rPr>
          <w:rFonts w:ascii="Arial" w:hAnsi="Arial" w:cs="Arial"/>
          <w:u w:val="single"/>
        </w:rPr>
        <w:t>Důsledky odstoupení od smlouvy</w:t>
      </w:r>
    </w:p>
    <w:p w14:paraId="59EA1D4B" w14:textId="77777777" w:rsidR="00D80FEF" w:rsidRDefault="00D80FEF" w:rsidP="00D80FEF">
      <w:pPr>
        <w:numPr>
          <w:ilvl w:val="2"/>
          <w:numId w:val="2"/>
        </w:numPr>
        <w:tabs>
          <w:tab w:val="num" w:pos="426"/>
        </w:tabs>
        <w:ind w:left="1260"/>
        <w:jc w:val="both"/>
        <w:rPr>
          <w:rFonts w:ascii="Arial" w:hAnsi="Arial" w:cs="Arial"/>
        </w:rPr>
      </w:pPr>
      <w:r>
        <w:rPr>
          <w:rFonts w:ascii="Arial" w:hAnsi="Arial" w:cs="Arial"/>
        </w:rPr>
        <w:t>Odstoupí-li některá ze stran od smlouvy na základě ujednání z této smlouvy vyplývajících, pak povinnosti obou stran jsou následující:</w:t>
      </w:r>
    </w:p>
    <w:p w14:paraId="05729E37" w14:textId="77777777" w:rsidR="00D80FEF" w:rsidRPr="00DB4A10" w:rsidRDefault="00D80FEF" w:rsidP="00D80FEF">
      <w:pPr>
        <w:numPr>
          <w:ilvl w:val="3"/>
          <w:numId w:val="2"/>
        </w:numPr>
        <w:tabs>
          <w:tab w:val="clear" w:pos="0"/>
          <w:tab w:val="num" w:pos="1844"/>
        </w:tabs>
        <w:ind w:left="2160" w:hanging="900"/>
        <w:jc w:val="both"/>
        <w:rPr>
          <w:rFonts w:ascii="Arial" w:hAnsi="Arial" w:cs="Arial"/>
        </w:rPr>
      </w:pPr>
      <w:r w:rsidRPr="00DB4A10">
        <w:rPr>
          <w:rFonts w:ascii="Arial" w:hAnsi="Arial" w:cs="Arial"/>
        </w:rPr>
        <w:t>Zhotovitel provede soupis všech provedených prací oceněný dle způsobu, kterým je stanovena cena díla</w:t>
      </w:r>
      <w:r>
        <w:rPr>
          <w:rFonts w:ascii="Arial" w:hAnsi="Arial" w:cs="Arial"/>
        </w:rPr>
        <w:t>,</w:t>
      </w:r>
    </w:p>
    <w:p w14:paraId="192C60E6" w14:textId="77777777" w:rsidR="00D80FEF" w:rsidRPr="00DB4A10" w:rsidRDefault="00D80FEF" w:rsidP="00D80FEF">
      <w:pPr>
        <w:numPr>
          <w:ilvl w:val="3"/>
          <w:numId w:val="2"/>
        </w:numPr>
        <w:tabs>
          <w:tab w:val="clear" w:pos="0"/>
          <w:tab w:val="num" w:pos="1844"/>
        </w:tabs>
        <w:ind w:left="2160" w:hanging="900"/>
        <w:jc w:val="both"/>
        <w:rPr>
          <w:rFonts w:ascii="Arial" w:hAnsi="Arial" w:cs="Arial"/>
        </w:rPr>
      </w:pPr>
      <w:r w:rsidRPr="00DB4A10">
        <w:rPr>
          <w:rFonts w:ascii="Arial" w:hAnsi="Arial" w:cs="Arial"/>
        </w:rPr>
        <w:t>Zhotovitel provede finanční vyčíslení provedených prací, popřípadě poskytnutých záloh a zpracuje „dílčí konečnou fakturu“</w:t>
      </w:r>
      <w:r>
        <w:rPr>
          <w:rFonts w:ascii="Arial" w:hAnsi="Arial" w:cs="Arial"/>
        </w:rPr>
        <w:t>,</w:t>
      </w:r>
    </w:p>
    <w:p w14:paraId="568E24E1" w14:textId="77777777" w:rsidR="00D80FEF" w:rsidRPr="00DB4A10" w:rsidRDefault="00D80FEF" w:rsidP="00D80FEF">
      <w:pPr>
        <w:numPr>
          <w:ilvl w:val="3"/>
          <w:numId w:val="2"/>
        </w:numPr>
        <w:tabs>
          <w:tab w:val="clear" w:pos="0"/>
          <w:tab w:val="num" w:pos="1844"/>
        </w:tabs>
        <w:ind w:left="2160" w:hanging="900"/>
        <w:jc w:val="both"/>
        <w:rPr>
          <w:rFonts w:ascii="Arial" w:hAnsi="Arial" w:cs="Arial"/>
        </w:rPr>
      </w:pPr>
      <w:r w:rsidRPr="00DB4A10">
        <w:rPr>
          <w:rFonts w:ascii="Arial" w:hAnsi="Arial" w:cs="Arial"/>
        </w:rPr>
        <w:t>Zhotovitel odveze veškerý svůj nezabudovaný materiál, pokud se strany nedohodnou jinak</w:t>
      </w:r>
      <w:r>
        <w:rPr>
          <w:rFonts w:ascii="Arial" w:hAnsi="Arial" w:cs="Arial"/>
        </w:rPr>
        <w:t>,</w:t>
      </w:r>
    </w:p>
    <w:p w14:paraId="2629B6F6" w14:textId="77777777" w:rsidR="00D80FEF" w:rsidRPr="00DB4A10" w:rsidRDefault="00D80FEF" w:rsidP="00D80FEF">
      <w:pPr>
        <w:numPr>
          <w:ilvl w:val="3"/>
          <w:numId w:val="2"/>
        </w:numPr>
        <w:tabs>
          <w:tab w:val="clear" w:pos="0"/>
          <w:tab w:val="num" w:pos="1844"/>
        </w:tabs>
        <w:ind w:left="2160" w:hanging="900"/>
        <w:jc w:val="both"/>
        <w:rPr>
          <w:rFonts w:ascii="Arial" w:hAnsi="Arial" w:cs="Arial"/>
        </w:rPr>
      </w:pPr>
      <w:r w:rsidRPr="00DB4A10">
        <w:rPr>
          <w:rFonts w:ascii="Arial" w:hAnsi="Arial" w:cs="Arial"/>
        </w:rPr>
        <w:t xml:space="preserve">Zhotovitel vyzve objednatele k „dílčímu předání díla“ a </w:t>
      </w:r>
      <w:r>
        <w:rPr>
          <w:rFonts w:ascii="Arial" w:hAnsi="Arial" w:cs="Arial"/>
        </w:rPr>
        <w:t>O</w:t>
      </w:r>
      <w:r w:rsidRPr="00DB4A10">
        <w:rPr>
          <w:rFonts w:ascii="Arial" w:hAnsi="Arial" w:cs="Arial"/>
        </w:rPr>
        <w:t>bjednatel je povinen do tří dnů od obdržení vyzvání zahájit „dílčí přejímací řízení“</w:t>
      </w:r>
      <w:r>
        <w:rPr>
          <w:rFonts w:ascii="Arial" w:hAnsi="Arial" w:cs="Arial"/>
        </w:rPr>
        <w:t>,</w:t>
      </w:r>
    </w:p>
    <w:p w14:paraId="295CD270" w14:textId="7D933145" w:rsidR="00D80FEF" w:rsidRDefault="00D23316" w:rsidP="00D80FEF">
      <w:pPr>
        <w:numPr>
          <w:ilvl w:val="3"/>
          <w:numId w:val="2"/>
        </w:numPr>
        <w:tabs>
          <w:tab w:val="clear" w:pos="0"/>
          <w:tab w:val="num" w:pos="1844"/>
        </w:tabs>
        <w:ind w:left="2160" w:hanging="900"/>
        <w:jc w:val="both"/>
        <w:rPr>
          <w:rFonts w:ascii="Arial" w:hAnsi="Arial" w:cs="Arial"/>
        </w:rPr>
      </w:pPr>
      <w:r>
        <w:rPr>
          <w:rFonts w:ascii="Arial" w:hAnsi="Arial" w:cs="Arial"/>
        </w:rPr>
        <w:t>S</w:t>
      </w:r>
      <w:r w:rsidR="00D80FEF">
        <w:rPr>
          <w:rFonts w:ascii="Arial" w:hAnsi="Arial" w:cs="Arial"/>
        </w:rPr>
        <w:t xml:space="preserve">trana, která důvodné </w:t>
      </w:r>
      <w:r w:rsidR="00D80FEF" w:rsidRPr="00532899">
        <w:rPr>
          <w:rFonts w:ascii="Arial" w:hAnsi="Arial" w:cs="Arial"/>
        </w:rPr>
        <w:t xml:space="preserve">odstoupení od </w:t>
      </w:r>
      <w:r w:rsidR="00D80FEF">
        <w:rPr>
          <w:rFonts w:ascii="Arial" w:hAnsi="Arial" w:cs="Arial"/>
        </w:rPr>
        <w:t>s</w:t>
      </w:r>
      <w:r w:rsidR="00D80FEF" w:rsidRPr="00532899">
        <w:rPr>
          <w:rFonts w:ascii="Arial" w:hAnsi="Arial" w:cs="Arial"/>
        </w:rPr>
        <w:t xml:space="preserve">mlouvy zapříčinila, je povinna uhradit druhé straně veškeré náklady jí vzniklé z důvodů odstoupení od </w:t>
      </w:r>
      <w:r w:rsidR="00D80FEF">
        <w:rPr>
          <w:rFonts w:ascii="Arial" w:hAnsi="Arial" w:cs="Arial"/>
        </w:rPr>
        <w:t>s</w:t>
      </w:r>
      <w:r w:rsidR="00D80FEF" w:rsidRPr="00532899">
        <w:rPr>
          <w:rFonts w:ascii="Arial" w:hAnsi="Arial" w:cs="Arial"/>
        </w:rPr>
        <w:t>mlouvy, ušlý zisk a jednorázovou smluvní pokutu ve výši 1 % z</w:t>
      </w:r>
      <w:r w:rsidR="00D80FEF">
        <w:rPr>
          <w:rFonts w:ascii="Arial" w:hAnsi="Arial" w:cs="Arial"/>
        </w:rPr>
        <w:t xml:space="preserve"> uzavřené ceny za dílo.</w:t>
      </w:r>
    </w:p>
    <w:p w14:paraId="6901C8B5" w14:textId="77777777" w:rsidR="00723FFF" w:rsidRDefault="00723FFF">
      <w:pPr>
        <w:pStyle w:val="Zkladntext"/>
        <w:spacing w:line="240" w:lineRule="atLeast"/>
        <w:rPr>
          <w:rFonts w:ascii="Arial" w:hAnsi="Arial" w:cs="Arial"/>
        </w:rPr>
      </w:pPr>
    </w:p>
    <w:p w14:paraId="047DC689" w14:textId="77777777" w:rsidR="00723FFF" w:rsidRDefault="00DB4577">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závěrečná ustanovení</w:t>
      </w:r>
    </w:p>
    <w:p w14:paraId="68363621" w14:textId="77777777" w:rsidR="00723FFF" w:rsidRDefault="00723FFF">
      <w:pPr>
        <w:ind w:left="708"/>
        <w:jc w:val="both"/>
        <w:rPr>
          <w:rFonts w:ascii="Arial" w:hAnsi="Arial" w:cs="Arial"/>
        </w:rPr>
      </w:pPr>
    </w:p>
    <w:p w14:paraId="02C79152" w14:textId="77777777" w:rsidR="00991B8F" w:rsidRDefault="00991B8F" w:rsidP="00F57C82">
      <w:pPr>
        <w:numPr>
          <w:ilvl w:val="1"/>
          <w:numId w:val="2"/>
        </w:numPr>
        <w:ind w:left="540" w:hanging="540"/>
        <w:jc w:val="both"/>
        <w:rPr>
          <w:rFonts w:ascii="Arial" w:hAnsi="Arial" w:cs="Arial"/>
        </w:rPr>
      </w:pPr>
      <w:r>
        <w:rPr>
          <w:rFonts w:ascii="Arial" w:hAnsi="Arial" w:cs="Arial"/>
          <w:u w:val="single"/>
        </w:rPr>
        <w:t>Závěrečná ustanovení</w:t>
      </w:r>
    </w:p>
    <w:p w14:paraId="3D1E9789" w14:textId="62DA3A46" w:rsidR="00991B8F" w:rsidRPr="00393E7B" w:rsidRDefault="00991B8F" w:rsidP="00393E7B">
      <w:pPr>
        <w:numPr>
          <w:ilvl w:val="2"/>
          <w:numId w:val="2"/>
        </w:numPr>
        <w:ind w:left="1260"/>
        <w:jc w:val="both"/>
        <w:rPr>
          <w:rFonts w:ascii="Arial" w:hAnsi="Arial" w:cs="Arial"/>
        </w:rPr>
      </w:pPr>
      <w:r w:rsidRPr="00393E7B">
        <w:rPr>
          <w:rFonts w:ascii="Arial" w:hAnsi="Arial" w:cs="Arial"/>
        </w:rPr>
        <w:t>Podkladem pro uzavření této smlouvy je nabídka Zhotovitele, kterou v postavení účastníka zadávacího řízení podal do zadáva</w:t>
      </w:r>
      <w:r w:rsidR="00633CA2">
        <w:rPr>
          <w:rFonts w:ascii="Arial" w:hAnsi="Arial" w:cs="Arial"/>
        </w:rPr>
        <w:t xml:space="preserve">cího řízení na veřejnou zakázku. </w:t>
      </w:r>
      <w:r w:rsidRPr="00393E7B">
        <w:rPr>
          <w:rFonts w:ascii="Arial" w:hAnsi="Arial" w:cs="Arial"/>
        </w:rPr>
        <w:t>Podkladem pro uzavření této smlouvy je rovněž zadávací dokumentace k uvedené zakázce včetně všech jejích příloh.</w:t>
      </w:r>
    </w:p>
    <w:p w14:paraId="59A824B5" w14:textId="0DBADFD6" w:rsidR="00991B8F" w:rsidRPr="00DC140E" w:rsidRDefault="00991B8F" w:rsidP="00991B8F">
      <w:pPr>
        <w:numPr>
          <w:ilvl w:val="2"/>
          <w:numId w:val="2"/>
        </w:numPr>
        <w:ind w:left="1260"/>
        <w:jc w:val="both"/>
        <w:rPr>
          <w:rFonts w:ascii="Arial" w:hAnsi="Arial" w:cs="Arial"/>
        </w:rPr>
      </w:pPr>
      <w:r w:rsidRPr="00393E7B">
        <w:rPr>
          <w:rFonts w:ascii="Arial" w:hAnsi="Arial" w:cs="Arial"/>
        </w:rPr>
        <w:t xml:space="preserve">Jestliže ze zadávací dokumentace k zakázce nebo </w:t>
      </w:r>
      <w:r w:rsidR="00967801" w:rsidRPr="00393E7B">
        <w:rPr>
          <w:rFonts w:ascii="Arial" w:hAnsi="Arial" w:cs="Arial"/>
        </w:rPr>
        <w:t xml:space="preserve">z </w:t>
      </w:r>
      <w:r w:rsidRPr="00393E7B">
        <w:rPr>
          <w:rFonts w:ascii="Arial" w:hAnsi="Arial" w:cs="Arial"/>
        </w:rPr>
        <w:t>nabídky Zhotovitele vyplývají Zhotoviteli povinnosti vztahující</w:t>
      </w:r>
      <w:r w:rsidRPr="00967801">
        <w:rPr>
          <w:rFonts w:ascii="Arial" w:hAnsi="Arial" w:cs="Arial"/>
        </w:rPr>
        <w:t xml:space="preserve"> se k realizaci předmětu této smlouvy, avšak ty</w:t>
      </w:r>
      <w:r w:rsidR="00D23316">
        <w:rPr>
          <w:rFonts w:ascii="Arial" w:hAnsi="Arial" w:cs="Arial"/>
        </w:rPr>
        <w:t>to povinnosti nejsou výslovně v </w:t>
      </w:r>
      <w:r w:rsidRPr="00967801">
        <w:rPr>
          <w:rFonts w:ascii="Arial" w:hAnsi="Arial" w:cs="Arial"/>
        </w:rPr>
        <w:t xml:space="preserve">této </w:t>
      </w:r>
      <w:r w:rsidRPr="00DC140E">
        <w:rPr>
          <w:rFonts w:ascii="Arial" w:hAnsi="Arial" w:cs="Arial"/>
        </w:rPr>
        <w:t>smlouvě uvedeny, smluvní strany se pro tento případ dohodly, že i tyto povinnosti Zhotovitele jsou součástí obsahu závazkového vztahu založeného touto smlouvou a Zhotovitel je povinen je dodržet.</w:t>
      </w:r>
    </w:p>
    <w:p w14:paraId="4DC3D488" w14:textId="015FAE6E" w:rsidR="00F13B58" w:rsidRPr="007247B6" w:rsidRDefault="00F13B58" w:rsidP="00F13B58">
      <w:pPr>
        <w:numPr>
          <w:ilvl w:val="2"/>
          <w:numId w:val="2"/>
        </w:numPr>
        <w:ind w:left="1260"/>
        <w:jc w:val="both"/>
        <w:rPr>
          <w:rFonts w:ascii="Arial" w:hAnsi="Arial" w:cs="Arial"/>
        </w:rPr>
      </w:pPr>
      <w:r w:rsidRPr="00DC140E">
        <w:rPr>
          <w:rFonts w:ascii="Arial" w:hAnsi="Arial" w:cs="Arial"/>
        </w:rPr>
        <w:t>Zhotovitel je povinen archivovat veškerou dokumentaci související s prováděním díla (realizací projektu), včetně účetních dokladů, minimálně do konce roku 203</w:t>
      </w:r>
      <w:r w:rsidR="00DC140E" w:rsidRPr="00DC140E">
        <w:rPr>
          <w:rFonts w:ascii="Arial" w:hAnsi="Arial" w:cs="Arial"/>
        </w:rPr>
        <w:t>5</w:t>
      </w:r>
      <w:r w:rsidRPr="00DC140E">
        <w:rPr>
          <w:rFonts w:ascii="Arial" w:hAnsi="Arial" w:cs="Arial"/>
        </w:rPr>
        <w:t>, nevyplývá-li z českých právních předpisů lhůta delší.</w:t>
      </w:r>
      <w:bookmarkStart w:id="3" w:name="_GoBack"/>
      <w:bookmarkEnd w:id="3"/>
      <w:r w:rsidR="007247B6">
        <w:rPr>
          <w:rFonts w:ascii="Arial" w:hAnsi="Arial" w:cs="Arial"/>
        </w:rPr>
        <w:t xml:space="preserve"> </w:t>
      </w:r>
      <w:r w:rsidR="007247B6" w:rsidRPr="007247B6">
        <w:rPr>
          <w:rFonts w:ascii="Arial" w:hAnsi="Arial" w:cs="Arial"/>
          <w:lang w:eastAsia="cs-CZ"/>
        </w:rPr>
        <w:t>Zhotovitel se zavazuje minimálně do 31.12.2035 poskytovat požadované informace a dokumentaci související s realizací díla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36A85D99" w14:textId="0853566D" w:rsidR="00991B8F" w:rsidRPr="00967801" w:rsidRDefault="00340736" w:rsidP="00991B8F">
      <w:pPr>
        <w:numPr>
          <w:ilvl w:val="2"/>
          <w:numId w:val="2"/>
        </w:numPr>
        <w:ind w:left="1260"/>
        <w:jc w:val="both"/>
        <w:rPr>
          <w:rFonts w:ascii="Arial" w:hAnsi="Arial" w:cs="Arial"/>
        </w:rPr>
      </w:pPr>
      <w:r w:rsidRPr="00DC140E">
        <w:rPr>
          <w:rFonts w:ascii="Arial" w:hAnsi="Arial" w:cs="Arial"/>
        </w:rPr>
        <w:t>Zhotovitel a O</w:t>
      </w:r>
      <w:r w:rsidR="00991B8F" w:rsidRPr="00DC140E">
        <w:rPr>
          <w:rFonts w:ascii="Arial" w:hAnsi="Arial" w:cs="Arial"/>
        </w:rPr>
        <w:t>bjednatel se dále zavazují, že se budou včas a v d</w:t>
      </w:r>
      <w:r w:rsidR="00D23316">
        <w:rPr>
          <w:rFonts w:ascii="Arial" w:hAnsi="Arial" w:cs="Arial"/>
        </w:rPr>
        <w:t>ostatečném rozsahu informovat o </w:t>
      </w:r>
      <w:r w:rsidR="00991B8F" w:rsidRPr="00DC140E">
        <w:rPr>
          <w:rFonts w:ascii="Arial" w:hAnsi="Arial" w:cs="Arial"/>
        </w:rPr>
        <w:t>všech skutečnostech, které mohou mít vliv na smlouvu, na plnění jejich smluvních povinností, nebo které s právním vztahem založeným</w:t>
      </w:r>
      <w:r w:rsidR="00991B8F" w:rsidRPr="00967801">
        <w:rPr>
          <w:rFonts w:ascii="Arial" w:hAnsi="Arial" w:cs="Arial"/>
        </w:rPr>
        <w:t xml:space="preserve"> smlouvou jakkoli souvisí.</w:t>
      </w:r>
    </w:p>
    <w:p w14:paraId="741B88A0" w14:textId="77777777" w:rsidR="00991B8F" w:rsidRDefault="00991B8F" w:rsidP="00991B8F">
      <w:pPr>
        <w:numPr>
          <w:ilvl w:val="2"/>
          <w:numId w:val="2"/>
        </w:numPr>
        <w:ind w:left="1260"/>
        <w:jc w:val="both"/>
        <w:rPr>
          <w:rFonts w:ascii="Arial" w:hAnsi="Arial" w:cs="Arial"/>
        </w:rPr>
      </w:pPr>
      <w:r w:rsidRPr="00967801">
        <w:rPr>
          <w:rFonts w:ascii="Arial" w:hAnsi="Arial" w:cs="Arial"/>
        </w:rPr>
        <w:t>Strany smlouvy potvrzují, že si smlouvu přečetly, že tato byla sepsána dle jejich vážné a svobodné vůle, jejímu obsahu rozumí a souhlasí s ním.</w:t>
      </w:r>
    </w:p>
    <w:p w14:paraId="5F555E5B" w14:textId="77777777" w:rsidR="005F6E61" w:rsidRPr="005F6E61" w:rsidRDefault="005F6E61" w:rsidP="005F6E61">
      <w:pPr>
        <w:numPr>
          <w:ilvl w:val="2"/>
          <w:numId w:val="2"/>
        </w:numPr>
        <w:ind w:left="1260"/>
        <w:jc w:val="both"/>
        <w:rPr>
          <w:rFonts w:ascii="Arial" w:hAnsi="Arial" w:cs="Arial"/>
        </w:rPr>
      </w:pPr>
      <w:r w:rsidRPr="0096781C">
        <w:rPr>
          <w:rFonts w:ascii="Arial" w:hAnsi="Arial" w:cs="Arial"/>
        </w:rPr>
        <w:t>Zhotovitel souhlasí s</w:t>
      </w:r>
      <w:r w:rsidR="00DC140E">
        <w:rPr>
          <w:rFonts w:ascii="Arial" w:hAnsi="Arial" w:cs="Arial"/>
        </w:rPr>
        <w:t> </w:t>
      </w:r>
      <w:r w:rsidRPr="0096781C">
        <w:rPr>
          <w:rFonts w:ascii="Arial" w:hAnsi="Arial" w:cs="Arial"/>
        </w:rPr>
        <w:t>případným</w:t>
      </w:r>
      <w:r w:rsidR="00DC140E">
        <w:rPr>
          <w:rFonts w:ascii="Arial" w:hAnsi="Arial" w:cs="Arial"/>
        </w:rPr>
        <w:t xml:space="preserve"> uveřejněním</w:t>
      </w:r>
      <w:r w:rsidRPr="0096781C">
        <w:rPr>
          <w:rFonts w:ascii="Arial" w:hAnsi="Arial" w:cs="Arial"/>
        </w:rPr>
        <w:t xml:space="preserve"> </w:t>
      </w:r>
      <w:r w:rsidR="00DC140E">
        <w:rPr>
          <w:rFonts w:ascii="Arial" w:hAnsi="Arial" w:cs="Arial"/>
        </w:rPr>
        <w:t>této smlouvy dle platných právních předpisů.</w:t>
      </w:r>
    </w:p>
    <w:p w14:paraId="6594985C" w14:textId="37AFABE6" w:rsidR="00991B8F" w:rsidRPr="00CC1A68" w:rsidRDefault="005F6E61" w:rsidP="00CC1A68">
      <w:pPr>
        <w:numPr>
          <w:ilvl w:val="2"/>
          <w:numId w:val="2"/>
        </w:numPr>
        <w:ind w:left="1260"/>
        <w:jc w:val="both"/>
        <w:rPr>
          <w:rFonts w:ascii="Arial" w:hAnsi="Arial" w:cs="Arial"/>
        </w:rPr>
      </w:pPr>
      <w:r w:rsidRPr="0096781C">
        <w:rPr>
          <w:rFonts w:ascii="Arial" w:hAnsi="Arial" w:cs="Arial"/>
        </w:rPr>
        <w:t>Smluvní strany prohlašují, že žádná část smlouvy nenaplňuje z</w:t>
      </w:r>
      <w:r w:rsidR="00D23316">
        <w:rPr>
          <w:rFonts w:ascii="Arial" w:hAnsi="Arial" w:cs="Arial"/>
        </w:rPr>
        <w:t>naky obchodního tajemství dle § </w:t>
      </w:r>
      <w:r w:rsidRPr="0096781C">
        <w:rPr>
          <w:rFonts w:ascii="Arial" w:hAnsi="Arial" w:cs="Arial"/>
        </w:rPr>
        <w:t>504 zákona č. 89/2012 Sb., občanský zákoník, ve znění pozdějších předpisů.</w:t>
      </w:r>
    </w:p>
    <w:p w14:paraId="10A60047" w14:textId="77777777" w:rsidR="00723FFF" w:rsidRPr="0032352D" w:rsidRDefault="00723FFF">
      <w:pPr>
        <w:numPr>
          <w:ilvl w:val="1"/>
          <w:numId w:val="2"/>
        </w:numPr>
        <w:ind w:left="540" w:hanging="540"/>
        <w:jc w:val="both"/>
        <w:rPr>
          <w:rFonts w:ascii="Arial" w:hAnsi="Arial" w:cs="Arial"/>
        </w:rPr>
      </w:pPr>
      <w:r w:rsidRPr="0032352D">
        <w:rPr>
          <w:rFonts w:ascii="Arial" w:hAnsi="Arial" w:cs="Arial"/>
          <w:u w:val="single"/>
        </w:rPr>
        <w:t>Příslušnost soudu</w:t>
      </w:r>
    </w:p>
    <w:p w14:paraId="0CCB8178" w14:textId="3790A7C0" w:rsidR="00723FFF" w:rsidRPr="00CC1A68" w:rsidRDefault="00723FFF" w:rsidP="00CC1A68">
      <w:pPr>
        <w:numPr>
          <w:ilvl w:val="2"/>
          <w:numId w:val="2"/>
        </w:numPr>
        <w:ind w:left="1260"/>
        <w:jc w:val="both"/>
        <w:rPr>
          <w:rFonts w:ascii="Arial" w:hAnsi="Arial" w:cs="Arial"/>
        </w:rPr>
      </w:pPr>
      <w:r w:rsidRPr="0032352D">
        <w:rPr>
          <w:rFonts w:ascii="Arial" w:hAnsi="Arial" w:cs="Arial"/>
        </w:rPr>
        <w:t xml:space="preserve">Jakýkoliv spor vzniklý ze </w:t>
      </w:r>
      <w:r w:rsidR="00D80FEF">
        <w:rPr>
          <w:rFonts w:ascii="Arial" w:hAnsi="Arial" w:cs="Arial"/>
        </w:rPr>
        <w:t>s</w:t>
      </w:r>
      <w:r w:rsidRPr="0032352D">
        <w:rPr>
          <w:rFonts w:ascii="Arial" w:hAnsi="Arial" w:cs="Arial"/>
        </w:rPr>
        <w:t>mlouvy, pokud se jej nepodaří urovnat jednáním mezi smluvními stranami, bude rozhodnut k tomu věcně</w:t>
      </w:r>
      <w:r w:rsidR="0017583A">
        <w:rPr>
          <w:rFonts w:ascii="Arial" w:hAnsi="Arial" w:cs="Arial"/>
        </w:rPr>
        <w:t xml:space="preserve"> a místně</w:t>
      </w:r>
      <w:r w:rsidRPr="0032352D">
        <w:rPr>
          <w:rFonts w:ascii="Arial" w:hAnsi="Arial" w:cs="Arial"/>
        </w:rPr>
        <w:t xml:space="preserve"> příslušným soudem, </w:t>
      </w:r>
      <w:r w:rsidR="0017583A">
        <w:rPr>
          <w:rFonts w:ascii="Arial" w:hAnsi="Arial" w:cs="Arial"/>
        </w:rPr>
        <w:t xml:space="preserve">určeným </w:t>
      </w:r>
      <w:r w:rsidR="00967801">
        <w:rPr>
          <w:rFonts w:ascii="Arial" w:hAnsi="Arial" w:cs="Arial"/>
        </w:rPr>
        <w:t>příslušným právním předpisem</w:t>
      </w:r>
      <w:r w:rsidR="0017583A">
        <w:rPr>
          <w:rFonts w:ascii="Arial" w:hAnsi="Arial" w:cs="Arial"/>
        </w:rPr>
        <w:t>.</w:t>
      </w:r>
    </w:p>
    <w:p w14:paraId="7632A013" w14:textId="77777777" w:rsidR="00723FFF" w:rsidRPr="0032352D" w:rsidRDefault="00723FFF">
      <w:pPr>
        <w:numPr>
          <w:ilvl w:val="1"/>
          <w:numId w:val="2"/>
        </w:numPr>
        <w:ind w:left="540" w:hanging="540"/>
        <w:jc w:val="both"/>
        <w:rPr>
          <w:rFonts w:ascii="Arial" w:hAnsi="Arial" w:cs="Arial"/>
        </w:rPr>
      </w:pPr>
      <w:r w:rsidRPr="0032352D">
        <w:rPr>
          <w:rFonts w:ascii="Arial" w:hAnsi="Arial" w:cs="Arial"/>
          <w:u w:val="single"/>
        </w:rPr>
        <w:t>Volba práva</w:t>
      </w:r>
    </w:p>
    <w:p w14:paraId="0F33DDAF" w14:textId="77777777" w:rsidR="00723FFF" w:rsidRPr="0032352D" w:rsidRDefault="00723FFF">
      <w:pPr>
        <w:numPr>
          <w:ilvl w:val="2"/>
          <w:numId w:val="2"/>
        </w:numPr>
        <w:ind w:left="1260"/>
        <w:jc w:val="both"/>
        <w:rPr>
          <w:rFonts w:ascii="Arial" w:hAnsi="Arial" w:cs="Arial"/>
        </w:rPr>
      </w:pPr>
      <w:r w:rsidRPr="0032352D">
        <w:rPr>
          <w:rFonts w:ascii="Arial" w:hAnsi="Arial" w:cs="Arial"/>
        </w:rPr>
        <w:t>Právní vztahy, včetně otázek platnosti a následků neplatnosti se řídí českým právem.</w:t>
      </w:r>
    </w:p>
    <w:p w14:paraId="5E088DF6" w14:textId="7C7D3ECE" w:rsidR="00723FFF" w:rsidRPr="00CC1A68" w:rsidRDefault="00723FFF" w:rsidP="00CC1A68">
      <w:pPr>
        <w:numPr>
          <w:ilvl w:val="2"/>
          <w:numId w:val="2"/>
        </w:numPr>
        <w:ind w:left="1260"/>
        <w:jc w:val="both"/>
        <w:rPr>
          <w:rFonts w:ascii="Arial" w:hAnsi="Arial" w:cs="Arial"/>
        </w:rPr>
      </w:pPr>
      <w:r w:rsidRPr="0032352D">
        <w:rPr>
          <w:rFonts w:ascii="Arial" w:hAnsi="Arial" w:cs="Arial"/>
        </w:rPr>
        <w:t xml:space="preserve">Ve věcech </w:t>
      </w:r>
      <w:r w:rsidR="00D80FEF">
        <w:rPr>
          <w:rFonts w:ascii="Arial" w:hAnsi="Arial" w:cs="Arial"/>
        </w:rPr>
        <w:t>s</w:t>
      </w:r>
      <w:r w:rsidRPr="0032352D">
        <w:rPr>
          <w:rFonts w:ascii="Arial" w:hAnsi="Arial" w:cs="Arial"/>
        </w:rPr>
        <w:t xml:space="preserve">mlouvou výslovně neupravených se bude smluvní vztah řídit ustanoveními obecně závazných právních předpisů, zejména </w:t>
      </w:r>
      <w:r w:rsidR="00C15BBD">
        <w:rPr>
          <w:rFonts w:ascii="Arial" w:hAnsi="Arial" w:cs="Arial"/>
        </w:rPr>
        <w:t>zákonem</w:t>
      </w:r>
      <w:r w:rsidR="00C15BBD" w:rsidRPr="00C15BBD">
        <w:rPr>
          <w:rFonts w:ascii="Arial" w:hAnsi="Arial" w:cs="Arial"/>
        </w:rPr>
        <w:t xml:space="preserve"> č.</w:t>
      </w:r>
      <w:r w:rsidR="00C15BBD">
        <w:rPr>
          <w:rFonts w:ascii="Arial" w:hAnsi="Arial" w:cs="Arial"/>
        </w:rPr>
        <w:t xml:space="preserve"> 89/2012 Sb., občanský zákoník </w:t>
      </w:r>
      <w:r w:rsidRPr="0032352D">
        <w:rPr>
          <w:rFonts w:ascii="Arial" w:hAnsi="Arial" w:cs="Arial"/>
        </w:rPr>
        <w:t>a předpisy souvisejícími.</w:t>
      </w:r>
    </w:p>
    <w:p w14:paraId="093AF0CF" w14:textId="77777777" w:rsidR="00723FFF" w:rsidRPr="0032352D" w:rsidRDefault="00D80FEF">
      <w:pPr>
        <w:numPr>
          <w:ilvl w:val="1"/>
          <w:numId w:val="2"/>
        </w:numPr>
        <w:ind w:left="540" w:hanging="540"/>
        <w:jc w:val="both"/>
        <w:rPr>
          <w:rFonts w:ascii="Arial" w:hAnsi="Arial" w:cs="Arial"/>
        </w:rPr>
      </w:pPr>
      <w:r>
        <w:rPr>
          <w:rFonts w:ascii="Arial" w:hAnsi="Arial" w:cs="Arial"/>
          <w:u w:val="single"/>
        </w:rPr>
        <w:t>Platnost a účinnost s</w:t>
      </w:r>
      <w:r w:rsidR="00723FFF" w:rsidRPr="0032352D">
        <w:rPr>
          <w:rFonts w:ascii="Arial" w:hAnsi="Arial" w:cs="Arial"/>
          <w:u w:val="single"/>
        </w:rPr>
        <w:t>mlouvy.</w:t>
      </w:r>
    </w:p>
    <w:p w14:paraId="3534F1E4" w14:textId="62A1BB49" w:rsidR="00723FFF" w:rsidRPr="00761A59" w:rsidRDefault="00723FFF" w:rsidP="00761A59">
      <w:pPr>
        <w:numPr>
          <w:ilvl w:val="2"/>
          <w:numId w:val="2"/>
        </w:numPr>
        <w:ind w:left="1260"/>
        <w:jc w:val="both"/>
        <w:rPr>
          <w:rFonts w:ascii="Arial" w:hAnsi="Arial" w:cs="Arial"/>
        </w:rPr>
      </w:pPr>
      <w:r w:rsidRPr="00DB4A10">
        <w:rPr>
          <w:rFonts w:ascii="Arial" w:hAnsi="Arial" w:cs="Arial"/>
        </w:rPr>
        <w:t xml:space="preserve">Tato </w:t>
      </w:r>
      <w:r w:rsidRPr="00E414F7">
        <w:rPr>
          <w:rFonts w:ascii="Arial" w:hAnsi="Arial" w:cs="Arial"/>
        </w:rPr>
        <w:t>smlouva nabývá</w:t>
      </w:r>
      <w:r w:rsidRPr="00DB4A10">
        <w:rPr>
          <w:rFonts w:ascii="Arial" w:hAnsi="Arial" w:cs="Arial"/>
        </w:rPr>
        <w:t xml:space="preserve"> platnosti</w:t>
      </w:r>
      <w:r w:rsidR="002A1DC2">
        <w:rPr>
          <w:rFonts w:ascii="Arial" w:hAnsi="Arial" w:cs="Arial"/>
        </w:rPr>
        <w:t xml:space="preserve"> a účinnosti</w:t>
      </w:r>
      <w:r w:rsidRPr="00DB4A10">
        <w:rPr>
          <w:rFonts w:ascii="Arial" w:hAnsi="Arial" w:cs="Arial"/>
        </w:rPr>
        <w:t xml:space="preserve"> </w:t>
      </w:r>
      <w:r w:rsidR="00761A59" w:rsidRPr="00761A59">
        <w:rPr>
          <w:rFonts w:ascii="Arial" w:hAnsi="Arial" w:cs="Arial"/>
        </w:rPr>
        <w:t>dnem podpisu oběma smluvními stranami.</w:t>
      </w:r>
    </w:p>
    <w:p w14:paraId="220ED642" w14:textId="687B236F" w:rsidR="0017583A" w:rsidRPr="00CC1A68" w:rsidRDefault="00F13D73" w:rsidP="00CC1A68">
      <w:pPr>
        <w:numPr>
          <w:ilvl w:val="2"/>
          <w:numId w:val="2"/>
        </w:numPr>
        <w:ind w:left="1260"/>
        <w:jc w:val="both"/>
        <w:rPr>
          <w:rFonts w:ascii="Arial" w:hAnsi="Arial" w:cs="Arial"/>
        </w:rPr>
      </w:pPr>
      <w:r w:rsidRPr="00393E7B">
        <w:rPr>
          <w:rFonts w:ascii="Arial" w:hAnsi="Arial" w:cs="Arial"/>
        </w:rPr>
        <w:t>Tato smlouva se uzavírá elektronicky</w:t>
      </w:r>
      <w:r w:rsidR="00393E7B" w:rsidRPr="00393E7B">
        <w:rPr>
          <w:rFonts w:ascii="Arial" w:hAnsi="Arial" w:cs="Arial"/>
        </w:rPr>
        <w:t>.</w:t>
      </w:r>
    </w:p>
    <w:p w14:paraId="2E3E77EC" w14:textId="77777777" w:rsidR="0017583A" w:rsidRDefault="0017583A" w:rsidP="0017583A">
      <w:pPr>
        <w:numPr>
          <w:ilvl w:val="1"/>
          <w:numId w:val="8"/>
        </w:numPr>
        <w:ind w:left="540" w:hanging="540"/>
        <w:jc w:val="both"/>
        <w:rPr>
          <w:rFonts w:ascii="Arial" w:hAnsi="Arial" w:cs="Arial"/>
        </w:rPr>
      </w:pPr>
      <w:r>
        <w:rPr>
          <w:rFonts w:ascii="Arial" w:hAnsi="Arial" w:cs="Arial"/>
          <w:u w:val="single"/>
        </w:rPr>
        <w:t xml:space="preserve">Nedílná součást </w:t>
      </w:r>
      <w:r w:rsidR="00D80FEF">
        <w:rPr>
          <w:rFonts w:ascii="Arial" w:hAnsi="Arial" w:cs="Arial"/>
          <w:u w:val="single"/>
        </w:rPr>
        <w:t>s</w:t>
      </w:r>
      <w:r>
        <w:rPr>
          <w:rFonts w:ascii="Arial" w:hAnsi="Arial" w:cs="Arial"/>
          <w:u w:val="single"/>
        </w:rPr>
        <w:t>mlouvy</w:t>
      </w:r>
    </w:p>
    <w:p w14:paraId="2D8B5953" w14:textId="77777777" w:rsidR="0017583A" w:rsidRDefault="0017583A" w:rsidP="0017583A">
      <w:pPr>
        <w:numPr>
          <w:ilvl w:val="2"/>
          <w:numId w:val="8"/>
        </w:numPr>
        <w:ind w:left="1276"/>
        <w:jc w:val="both"/>
        <w:rPr>
          <w:rFonts w:ascii="Arial" w:hAnsi="Arial" w:cs="Arial"/>
          <w:shd w:val="clear" w:color="auto" w:fill="FFFF00"/>
        </w:rPr>
      </w:pPr>
      <w:r>
        <w:rPr>
          <w:rFonts w:ascii="Arial" w:hAnsi="Arial" w:cs="Arial"/>
        </w:rPr>
        <w:t xml:space="preserve">Nedílnou součástí této </w:t>
      </w:r>
      <w:r w:rsidR="00D80FEF">
        <w:rPr>
          <w:rFonts w:ascii="Arial" w:hAnsi="Arial" w:cs="Arial"/>
        </w:rPr>
        <w:t>s</w:t>
      </w:r>
      <w:r>
        <w:rPr>
          <w:rFonts w:ascii="Arial" w:hAnsi="Arial" w:cs="Arial"/>
        </w:rPr>
        <w:t>mlouvy jsou následující přílohy:</w:t>
      </w:r>
    </w:p>
    <w:p w14:paraId="55EE8EA8" w14:textId="77777777" w:rsidR="0017583A" w:rsidRDefault="0017583A" w:rsidP="00B933D8">
      <w:pPr>
        <w:jc w:val="both"/>
        <w:rPr>
          <w:rFonts w:ascii="Arial" w:hAnsi="Arial" w:cs="Arial"/>
          <w:b/>
        </w:rPr>
      </w:pPr>
    </w:p>
    <w:p w14:paraId="271CBC24" w14:textId="77777777" w:rsidR="00723FFF" w:rsidRDefault="00723FFF" w:rsidP="00B933D8">
      <w:pPr>
        <w:jc w:val="both"/>
        <w:rPr>
          <w:rFonts w:ascii="Arial" w:hAnsi="Arial" w:cs="Arial"/>
        </w:rPr>
      </w:pPr>
      <w:r>
        <w:rPr>
          <w:rFonts w:ascii="Arial" w:hAnsi="Arial" w:cs="Arial"/>
          <w:b/>
        </w:rPr>
        <w:t>Přílohy smlouvy:</w:t>
      </w:r>
    </w:p>
    <w:p w14:paraId="146A7A5C" w14:textId="77777777" w:rsidR="00723FFF" w:rsidRDefault="00723FFF" w:rsidP="00B933D8">
      <w:pPr>
        <w:jc w:val="both"/>
        <w:rPr>
          <w:rFonts w:ascii="Arial" w:hAnsi="Arial" w:cs="Arial"/>
        </w:rPr>
      </w:pPr>
      <w:r>
        <w:rPr>
          <w:rFonts w:ascii="Arial" w:hAnsi="Arial" w:cs="Arial"/>
        </w:rPr>
        <w:t>Příloha č. 1 – Oceněný soupis stavebních prací, dodávek a služeb (položkový rozpočet)</w:t>
      </w:r>
    </w:p>
    <w:p w14:paraId="00601A35" w14:textId="77777777" w:rsidR="00A67FB3" w:rsidRDefault="00A67FB3" w:rsidP="00B933D8">
      <w:pPr>
        <w:jc w:val="both"/>
        <w:rPr>
          <w:rFonts w:ascii="Arial" w:hAnsi="Arial" w:cs="Arial"/>
        </w:rPr>
      </w:pPr>
    </w:p>
    <w:p w14:paraId="0F96B48D" w14:textId="29BB4FDD" w:rsidR="00723FFF" w:rsidRPr="005112A3" w:rsidRDefault="00723FFF"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r w:rsidRPr="005112A3">
        <w:rPr>
          <w:rFonts w:ascii="Arial" w:hAnsi="Arial" w:cs="Arial"/>
          <w:sz w:val="20"/>
          <w:szCs w:val="20"/>
        </w:rPr>
        <w:t>V</w:t>
      </w:r>
      <w:r w:rsidR="00AE3B1D">
        <w:rPr>
          <w:rFonts w:ascii="Arial" w:hAnsi="Arial" w:cs="Arial"/>
          <w:sz w:val="20"/>
          <w:szCs w:val="20"/>
        </w:rPr>
        <w:t> Třebíči</w:t>
      </w:r>
      <w:r w:rsidR="005112A3" w:rsidRPr="005112A3">
        <w:rPr>
          <w:rFonts w:ascii="Arial" w:hAnsi="Arial" w:cs="Arial"/>
          <w:sz w:val="20"/>
          <w:szCs w:val="20"/>
        </w:rPr>
        <w:t>,</w:t>
      </w:r>
      <w:r w:rsidRPr="005112A3">
        <w:rPr>
          <w:rFonts w:ascii="Arial" w:hAnsi="Arial" w:cs="Arial"/>
          <w:sz w:val="20"/>
          <w:szCs w:val="20"/>
        </w:rPr>
        <w:t xml:space="preserve"> dne</w:t>
      </w:r>
      <w:r w:rsidR="00A541DD">
        <w:rPr>
          <w:rFonts w:ascii="Arial" w:hAnsi="Arial" w:cs="Arial"/>
          <w:sz w:val="20"/>
          <w:szCs w:val="20"/>
        </w:rPr>
        <w:t xml:space="preserve"> </w:t>
      </w:r>
      <w:r w:rsidR="00A541DD">
        <w:rPr>
          <w:rFonts w:ascii="Arial" w:hAnsi="Arial" w:cs="Arial"/>
          <w:sz w:val="20"/>
          <w:szCs w:val="20"/>
        </w:rPr>
        <w:tab/>
      </w:r>
      <w:r w:rsidR="00A541DD">
        <w:rPr>
          <w:rFonts w:ascii="Arial" w:hAnsi="Arial" w:cs="Arial"/>
          <w:sz w:val="20"/>
          <w:szCs w:val="20"/>
        </w:rPr>
        <w:tab/>
      </w:r>
      <w:r w:rsidR="00A541DD">
        <w:rPr>
          <w:rFonts w:ascii="Arial" w:hAnsi="Arial" w:cs="Arial"/>
          <w:sz w:val="20"/>
          <w:szCs w:val="20"/>
        </w:rPr>
        <w:tab/>
      </w:r>
      <w:r w:rsidR="00A541DD">
        <w:rPr>
          <w:rFonts w:ascii="Arial" w:hAnsi="Arial" w:cs="Arial"/>
          <w:sz w:val="20"/>
          <w:szCs w:val="20"/>
        </w:rPr>
        <w:tab/>
      </w:r>
      <w:r w:rsidR="00A541DD">
        <w:rPr>
          <w:rFonts w:ascii="Arial" w:hAnsi="Arial" w:cs="Arial"/>
          <w:sz w:val="20"/>
          <w:szCs w:val="20"/>
        </w:rPr>
        <w:tab/>
      </w:r>
      <w:r w:rsidR="00A541DD">
        <w:rPr>
          <w:rFonts w:ascii="Arial" w:hAnsi="Arial" w:cs="Arial"/>
          <w:sz w:val="20"/>
          <w:szCs w:val="20"/>
        </w:rPr>
        <w:tab/>
      </w:r>
      <w:r w:rsidR="00C354BB" w:rsidRPr="005112A3">
        <w:rPr>
          <w:rFonts w:ascii="Arial" w:hAnsi="Arial" w:cs="Arial"/>
          <w:sz w:val="20"/>
          <w:szCs w:val="20"/>
        </w:rPr>
        <w:t>V</w:t>
      </w:r>
      <w:r w:rsidR="00C354BB">
        <w:rPr>
          <w:rFonts w:ascii="Arial" w:hAnsi="Arial" w:cs="Arial"/>
          <w:sz w:val="20"/>
          <w:szCs w:val="20"/>
        </w:rPr>
        <w:t> Třebíči</w:t>
      </w:r>
      <w:r w:rsidR="00C354BB" w:rsidRPr="005112A3">
        <w:rPr>
          <w:rFonts w:ascii="Arial" w:hAnsi="Arial" w:cs="Arial"/>
          <w:sz w:val="20"/>
          <w:szCs w:val="20"/>
        </w:rPr>
        <w:t>, dne</w:t>
      </w:r>
    </w:p>
    <w:p w14:paraId="70FC6C30" w14:textId="77777777" w:rsidR="00A541DD" w:rsidRDefault="00A541DD"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p>
    <w:p w14:paraId="23994D61" w14:textId="51462CB7" w:rsidR="00723FFF" w:rsidRPr="005112A3" w:rsidRDefault="00A541DD"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p w14:paraId="4B3A5901" w14:textId="77777777" w:rsidR="00723FFF" w:rsidRPr="005112A3" w:rsidRDefault="00723FFF"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p>
    <w:p w14:paraId="1875623E" w14:textId="77777777" w:rsidR="005112A3" w:rsidRPr="005112A3" w:rsidRDefault="005112A3"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p>
    <w:p w14:paraId="6A46A70F" w14:textId="77777777" w:rsidR="005112A3" w:rsidRPr="005112A3" w:rsidRDefault="005112A3"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p>
    <w:p w14:paraId="3383CFAE" w14:textId="77777777" w:rsidR="00723FFF" w:rsidRPr="005112A3" w:rsidRDefault="00723FFF"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p>
    <w:p w14:paraId="62C308E5" w14:textId="77777777" w:rsidR="00723FFF" w:rsidRDefault="00723FFF" w:rsidP="00CC1A68">
      <w:pPr>
        <w:pStyle w:val="Textvbloku2"/>
        <w:keepNext/>
        <w:keepLines/>
        <w:pBdr>
          <w:top w:val="single" w:sz="4" w:space="1" w:color="000000"/>
          <w:left w:val="single" w:sz="4" w:space="4" w:color="000000"/>
          <w:bottom w:val="single" w:sz="4" w:space="20" w:color="000000"/>
          <w:right w:val="single" w:sz="4" w:space="4" w:color="000000"/>
        </w:pBdr>
        <w:ind w:right="-91"/>
        <w:rPr>
          <w:rFonts w:ascii="Arial" w:hAnsi="Arial" w:cs="Arial"/>
          <w:sz w:val="20"/>
          <w:szCs w:val="20"/>
        </w:rPr>
      </w:pPr>
    </w:p>
    <w:sectPr w:rsidR="00723FFF" w:rsidSect="000F6768">
      <w:headerReference w:type="even" r:id="rId9"/>
      <w:headerReference w:type="default" r:id="rId10"/>
      <w:footerReference w:type="even" r:id="rId11"/>
      <w:footerReference w:type="default" r:id="rId12"/>
      <w:headerReference w:type="first" r:id="rId13"/>
      <w:footerReference w:type="first" r:id="rId14"/>
      <w:pgSz w:w="12240" w:h="15840"/>
      <w:pgMar w:top="992" w:right="900" w:bottom="1418" w:left="1418" w:header="709" w:footer="709" w:gutter="0"/>
      <w:pgNumType w:start="1"/>
      <w:cols w:space="708"/>
      <w:docGrid w:linePitch="60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9676C9" w16cex:dateUtc="2025-11-05T10:04:00Z"/>
  <w16cex:commentExtensible w16cex:durableId="008CEF43" w16cex:dateUtc="2025-11-26T12:44:00Z"/>
  <w16cex:commentExtensible w16cex:durableId="43A06F45" w16cex:dateUtc="2025-11-05T10:06:00Z"/>
  <w16cex:commentExtensible w16cex:durableId="05623CB3" w16cex:dateUtc="2025-11-05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40666" w16cid:durableId="2F9676C9"/>
  <w16cid:commentId w16cid:paraId="21F84819" w16cid:durableId="21F84819"/>
  <w16cid:commentId w16cid:paraId="6FFAB148" w16cid:durableId="008CEF43"/>
  <w16cid:commentId w16cid:paraId="7E7BBD29" w16cid:durableId="7E7BBD29"/>
  <w16cid:commentId w16cid:paraId="60386411" w16cid:durableId="43A06F45"/>
  <w16cid:commentId w16cid:paraId="3A361C91" w16cid:durableId="05623CB3"/>
  <w16cid:commentId w16cid:paraId="0EA50D04" w16cid:durableId="0EA50D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950E" w14:textId="77777777" w:rsidR="00196FC4" w:rsidRDefault="00196FC4">
      <w:r>
        <w:separator/>
      </w:r>
    </w:p>
  </w:endnote>
  <w:endnote w:type="continuationSeparator" w:id="0">
    <w:p w14:paraId="6923B917" w14:textId="77777777" w:rsidR="00196FC4" w:rsidRDefault="00196FC4">
      <w:r>
        <w:continuationSeparator/>
      </w:r>
    </w:p>
  </w:endnote>
  <w:endnote w:type="continuationNotice" w:id="1">
    <w:p w14:paraId="51DD2AD3" w14:textId="77777777" w:rsidR="00196FC4" w:rsidRDefault="0019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F2C2" w14:textId="77777777" w:rsidR="00C63906" w:rsidRDefault="00C639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776752"/>
      <w:docPartObj>
        <w:docPartGallery w:val="Page Numbers (Bottom of Page)"/>
        <w:docPartUnique/>
      </w:docPartObj>
    </w:sdtPr>
    <w:sdtEndPr/>
    <w:sdtContent>
      <w:p w14:paraId="307D5398" w14:textId="4E051DCD" w:rsidR="00C63906" w:rsidRPr="000F6768" w:rsidRDefault="00C63906" w:rsidP="000F6768">
        <w:pPr>
          <w:pStyle w:val="Zpat"/>
          <w:jc w:val="right"/>
        </w:pPr>
        <w:r>
          <w:fldChar w:fldCharType="begin"/>
        </w:r>
        <w:r>
          <w:instrText>PAGE   \* MERGEFORMAT</w:instrText>
        </w:r>
        <w:r>
          <w:fldChar w:fldCharType="separate"/>
        </w:r>
        <w:r w:rsidR="007B60F3" w:rsidRPr="007B60F3">
          <w:rPr>
            <w:noProof/>
            <w:lang w:val="cs-CZ"/>
          </w:rPr>
          <w:t>24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076960"/>
      <w:docPartObj>
        <w:docPartGallery w:val="Page Numbers (Bottom of Page)"/>
        <w:docPartUnique/>
      </w:docPartObj>
    </w:sdtPr>
    <w:sdtEndPr/>
    <w:sdtContent>
      <w:p w14:paraId="25D2260E" w14:textId="6306A6F4" w:rsidR="00C63906" w:rsidRDefault="00C63906" w:rsidP="000F6768">
        <w:pPr>
          <w:pStyle w:val="Zpat"/>
          <w:jc w:val="right"/>
        </w:pPr>
        <w:r>
          <w:fldChar w:fldCharType="begin"/>
        </w:r>
        <w:r>
          <w:instrText>PAGE   \* MERGEFORMAT</w:instrText>
        </w:r>
        <w:r>
          <w:fldChar w:fldCharType="separate"/>
        </w:r>
        <w:r>
          <w:rPr>
            <w:lang w:val="cs-CZ"/>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8FC1" w14:textId="77777777" w:rsidR="00196FC4" w:rsidRDefault="00196FC4">
      <w:r>
        <w:separator/>
      </w:r>
    </w:p>
  </w:footnote>
  <w:footnote w:type="continuationSeparator" w:id="0">
    <w:p w14:paraId="72931917" w14:textId="77777777" w:rsidR="00196FC4" w:rsidRDefault="00196FC4">
      <w:r>
        <w:continuationSeparator/>
      </w:r>
    </w:p>
  </w:footnote>
  <w:footnote w:type="continuationNotice" w:id="1">
    <w:p w14:paraId="146BE82F" w14:textId="77777777" w:rsidR="00196FC4" w:rsidRDefault="00196F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E0F9" w14:textId="77777777" w:rsidR="00C63906" w:rsidRDefault="00C639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CA4D" w14:textId="77777777" w:rsidR="00C63906" w:rsidRPr="009B19F7" w:rsidRDefault="00C63906" w:rsidP="00E31066">
    <w:pPr>
      <w:pStyle w:val="Zhlav"/>
      <w:tabs>
        <w:tab w:val="clear" w:pos="4536"/>
        <w:tab w:val="right" w:pos="8505"/>
      </w:tabs>
      <w:rPr>
        <w:rFonts w:ascii="Arial" w:hAnsi="Arial" w:cs="Arial"/>
      </w:rPr>
    </w:pPr>
    <w:r>
      <w:rPr>
        <w:rFonts w:ascii="Arial" w:hAnsi="Arial" w:cs="Arial"/>
      </w:rPr>
      <w:t xml:space="preserve">                  </w:t>
    </w:r>
    <w:r>
      <w:tab/>
    </w:r>
    <w:r>
      <w:rPr>
        <w:rFonts w:ascii="Arial" w:hAnsi="Arial" w:cs="Arial"/>
      </w:rPr>
      <w:t xml:space="preserve">                  </w:t>
    </w:r>
  </w:p>
  <w:p w14:paraId="2CE0C42A" w14:textId="77777777" w:rsidR="00C63906" w:rsidRDefault="00C63906">
    <w:pPr>
      <w:pStyle w:val="Zhlav"/>
      <w:tabs>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FB64" w14:textId="77777777" w:rsidR="00C63906" w:rsidRDefault="00C63906">
    <w:pPr>
      <w:pStyle w:val="Zhlav"/>
      <w:rPr>
        <w:lang w:val="cs-CZ"/>
      </w:rPr>
    </w:pPr>
  </w:p>
  <w:p w14:paraId="054E16A1" w14:textId="77777777" w:rsidR="00C63906" w:rsidRPr="009B19F7" w:rsidRDefault="00C63906">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932A262"/>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1276"/>
        </w:tabs>
        <w:ind w:left="1636" w:hanging="360"/>
      </w:pPr>
      <w:rPr>
        <w:rFonts w:ascii="Arial" w:hAnsi="Arial" w:cs="Arial" w:hint="default"/>
      </w:rPr>
    </w:lvl>
    <w:lvl w:ilvl="2">
      <w:start w:val="1"/>
      <w:numFmt w:val="decimal"/>
      <w:lvlText w:val="%1.%2.%3"/>
      <w:lvlJc w:val="left"/>
      <w:pPr>
        <w:tabs>
          <w:tab w:val="num" w:pos="5387"/>
        </w:tabs>
        <w:ind w:left="6107" w:hanging="720"/>
      </w:pPr>
      <w:rPr>
        <w:rFonts w:ascii="Arial" w:hAnsi="Arial" w:cs="Arial" w:hint="default"/>
        <w:b w:val="0"/>
        <w:color w:val="auto"/>
        <w:sz w:val="20"/>
        <w:szCs w:val="2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3"/>
    <w:lvl w:ilvl="0">
      <w:start w:val="9"/>
      <w:numFmt w:val="upperRoman"/>
      <w:pStyle w:val="Nadpis6"/>
      <w:lvlText w:val="%1."/>
      <w:lvlJc w:val="left"/>
      <w:pPr>
        <w:tabs>
          <w:tab w:val="num" w:pos="1080"/>
        </w:tabs>
        <w:ind w:left="1080" w:hanging="720"/>
      </w:pPr>
      <w:rPr>
        <w:rFonts w:ascii="Arial" w:hAnsi="Arial" w:cs="Arial" w:hint="default"/>
        <w:b/>
        <w:caps/>
        <w:color w:val="FF0000"/>
        <w:shd w:val="clear" w:color="auto" w:fill="FFFF00"/>
      </w:rPr>
    </w:lvl>
    <w:lvl w:ilvl="1">
      <w:start w:val="1"/>
      <w:numFmt w:val="decimal"/>
      <w:lvlText w:val="%2."/>
      <w:lvlJc w:val="left"/>
      <w:pPr>
        <w:tabs>
          <w:tab w:val="num" w:pos="1440"/>
        </w:tabs>
        <w:ind w:left="1440" w:hanging="360"/>
      </w:pPr>
      <w:rPr>
        <w:rFonts w:ascii="Arial" w:hAnsi="Arial" w:cs="Arial" w:hint="default"/>
        <w:b/>
        <w:caps/>
        <w:color w:val="FF0000"/>
        <w:shd w:val="clear" w:color="auto" w:fill="FFFF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multilevel"/>
    <w:tmpl w:val="00000004"/>
    <w:name w:val="WW8Num5"/>
    <w:lvl w:ilvl="0">
      <w:start w:val="1"/>
      <w:numFmt w:val="decimal"/>
      <w:pStyle w:val="Bodsmlouvy-21"/>
      <w:lvlText w:val="Čl. %1"/>
      <w:lvlJc w:val="left"/>
      <w:pPr>
        <w:tabs>
          <w:tab w:val="num" w:pos="720"/>
        </w:tabs>
        <w:ind w:left="432" w:hanging="432"/>
      </w:pPr>
      <w:rPr>
        <w:rFonts w:hint="default"/>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6"/>
    <w:lvl w:ilvl="0">
      <w:start w:val="1"/>
      <w:numFmt w:val="decimal"/>
      <w:pStyle w:val="Odstavec111"/>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cs="Times New Roman" w:hint="default"/>
        <w:b w:val="0"/>
        <w:bCs w:val="0"/>
        <w:strike w:val="0"/>
        <w:dstrike w:val="0"/>
      </w:rPr>
    </w:lvl>
    <w:lvl w:ilvl="2">
      <w:start w:val="1"/>
      <w:numFmt w:val="decimal"/>
      <w:lvlText w:val="%1.%2.%3."/>
      <w:lvlJc w:val="left"/>
      <w:pPr>
        <w:tabs>
          <w:tab w:val="num" w:pos="0"/>
        </w:tabs>
        <w:ind w:left="1224" w:hanging="504"/>
      </w:pPr>
      <w:rPr>
        <w:rFonts w:cs="Times New Roman" w:hint="default"/>
        <w:b w:val="0"/>
        <w:bCs w:val="0"/>
      </w:rPr>
    </w:lvl>
    <w:lvl w:ilvl="3">
      <w:start w:val="1"/>
      <w:numFmt w:val="decimal"/>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multilevel"/>
    <w:tmpl w:val="00000006"/>
    <w:name w:val="WW8Num7"/>
    <w:lvl w:ilvl="0">
      <w:start w:val="1"/>
      <w:numFmt w:val="decimal"/>
      <w:pStyle w:val="slo1text"/>
      <w:lvlText w:val="%1."/>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1134"/>
        </w:tabs>
        <w:ind w:left="1134" w:hanging="567"/>
      </w:pPr>
      <w:rPr>
        <w:rFonts w:ascii="Courier New" w:hAnsi="Courier New" w:cs="Courier New" w:hint="default"/>
      </w:rPr>
    </w:lvl>
    <w:lvl w:ilvl="2">
      <w:start w:val="1"/>
      <w:numFmt w:val="decimal"/>
      <w:lvlText w:val="1.%2.%3."/>
      <w:lvlJc w:val="left"/>
      <w:pPr>
        <w:tabs>
          <w:tab w:val="num" w:pos="1701"/>
        </w:tabs>
        <w:ind w:left="1701" w:hanging="567"/>
      </w:pPr>
      <w:rPr>
        <w:rFonts w:ascii="Wingdings" w:hAnsi="Wingdings" w:cs="Wingdings" w:hint="default"/>
      </w:rPr>
    </w:lvl>
    <w:lvl w:ilvl="3">
      <w:start w:val="1"/>
      <w:numFmt w:val="none"/>
      <w:suff w:val="nothing"/>
      <w:lvlText w:val="5.1"/>
      <w:lvlJc w:val="left"/>
      <w:pPr>
        <w:tabs>
          <w:tab w:val="num" w:pos="0"/>
        </w:tabs>
        <w:ind w:left="2267" w:hanging="648"/>
      </w:pPr>
      <w:rPr>
        <w:rFonts w:ascii="Symbol" w:hAnsi="Symbol" w:cs="Symbol" w:hint="default"/>
      </w:rPr>
    </w:lvl>
    <w:lvl w:ilvl="4">
      <w:start w:val="1"/>
      <w:numFmt w:val="decimal"/>
      <w:lvlText w:val="1%5"/>
      <w:lvlJc w:val="left"/>
      <w:pPr>
        <w:tabs>
          <w:tab w:val="num" w:pos="2268"/>
        </w:tabs>
        <w:ind w:left="2268" w:hanging="652"/>
      </w:pPr>
      <w:rPr>
        <w:rFonts w:ascii="Symbol" w:hAnsi="Symbol" w:cs="Symbol" w:hint="default"/>
      </w:rPr>
    </w:lvl>
    <w:lvl w:ilvl="5">
      <w:start w:val="1"/>
      <w:numFmt w:val="decimal"/>
      <w:lvlText w:val="%2.%3.%5.%6."/>
      <w:lvlJc w:val="left"/>
      <w:pPr>
        <w:tabs>
          <w:tab w:val="num" w:pos="3419"/>
        </w:tabs>
        <w:ind w:left="3275" w:hanging="936"/>
      </w:pPr>
      <w:rPr>
        <w:rFonts w:hint="default"/>
      </w:rPr>
    </w:lvl>
    <w:lvl w:ilvl="6">
      <w:start w:val="1"/>
      <w:numFmt w:val="decimal"/>
      <w:lvlText w:val="%2.%3.%5.%6.%7."/>
      <w:lvlJc w:val="left"/>
      <w:pPr>
        <w:tabs>
          <w:tab w:val="num" w:pos="4139"/>
        </w:tabs>
        <w:ind w:left="3779" w:hanging="1080"/>
      </w:pPr>
      <w:rPr>
        <w:rFonts w:hint="default"/>
      </w:rPr>
    </w:lvl>
    <w:lvl w:ilvl="7">
      <w:start w:val="1"/>
      <w:numFmt w:val="decimal"/>
      <w:lvlText w:val="%2.%3.%5.%6.%7.%8."/>
      <w:lvlJc w:val="left"/>
      <w:pPr>
        <w:tabs>
          <w:tab w:val="num" w:pos="4499"/>
        </w:tabs>
        <w:ind w:left="4283" w:hanging="1224"/>
      </w:pPr>
      <w:rPr>
        <w:rFonts w:hint="default"/>
      </w:rPr>
    </w:lvl>
    <w:lvl w:ilvl="8">
      <w:start w:val="1"/>
      <w:numFmt w:val="decimal"/>
      <w:lvlText w:val="%2.%3.%5.%6.%7.%8.%9."/>
      <w:lvlJc w:val="left"/>
      <w:pPr>
        <w:tabs>
          <w:tab w:val="num" w:pos="5219"/>
        </w:tabs>
        <w:ind w:left="4859" w:hanging="1440"/>
      </w:pPr>
      <w:rPr>
        <w:rFonts w:hint="default"/>
      </w:rPr>
    </w:lvl>
  </w:abstractNum>
  <w:abstractNum w:abstractNumId="6" w15:restartNumberingAfterBreak="0">
    <w:nsid w:val="023C6B79"/>
    <w:multiLevelType w:val="multilevel"/>
    <w:tmpl w:val="11068E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E62E3E"/>
    <w:multiLevelType w:val="multilevel"/>
    <w:tmpl w:val="1E169F44"/>
    <w:lvl w:ilvl="0">
      <w:start w:val="1"/>
      <w:numFmt w:val="decimal"/>
      <w:lvlText w:val="%1."/>
      <w:lvlJc w:val="left"/>
      <w:pPr>
        <w:tabs>
          <w:tab w:val="num" w:pos="720"/>
        </w:tabs>
        <w:ind w:left="720" w:hanging="360"/>
      </w:pPr>
      <w:rPr>
        <w:rFonts w:ascii="Arial" w:hAnsi="Arial" w:cs="Arial" w:hint="default"/>
        <w:sz w:val="28"/>
        <w:szCs w:val="28"/>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sz w:val="22"/>
      </w:rPr>
    </w:lvl>
    <w:lvl w:ilvl="3">
      <w:start w:val="1"/>
      <w:numFmt w:val="decimal"/>
      <w:isLgl/>
      <w:lvlText w:val="%1.%2.%3.%4."/>
      <w:lvlJc w:val="left"/>
      <w:pPr>
        <w:tabs>
          <w:tab w:val="num" w:pos="1571"/>
        </w:tabs>
        <w:ind w:left="1571" w:hanging="720"/>
      </w:pPr>
      <w:rPr>
        <w:rFonts w:hint="default"/>
        <w:b w:val="0"/>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0CBD68BE"/>
    <w:multiLevelType w:val="multilevel"/>
    <w:tmpl w:val="3754FCEE"/>
    <w:lvl w:ilvl="0">
      <w:start w:val="18"/>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F2F0C"/>
    <w:multiLevelType w:val="hybridMultilevel"/>
    <w:tmpl w:val="308E2260"/>
    <w:lvl w:ilvl="0" w:tplc="FFFFFFFF">
      <w:start w:val="1"/>
      <w:numFmt w:val="decimal"/>
      <w:lvlText w:val="%1."/>
      <w:lvlJc w:val="left"/>
      <w:pPr>
        <w:tabs>
          <w:tab w:val="num" w:pos="6101"/>
        </w:tabs>
        <w:ind w:left="6101" w:hanging="855"/>
      </w:pPr>
    </w:lvl>
    <w:lvl w:ilvl="1" w:tplc="0405000F">
      <w:start w:val="1"/>
      <w:numFmt w:val="decimal"/>
      <w:lvlText w:val="%2."/>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0" w15:restartNumberingAfterBreak="0">
    <w:nsid w:val="109B3727"/>
    <w:multiLevelType w:val="hybridMultilevel"/>
    <w:tmpl w:val="0354233C"/>
    <w:lvl w:ilvl="0" w:tplc="44D87984">
      <w:start w:val="1"/>
      <w:numFmt w:val="decimal"/>
      <w:lvlText w:val="10.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AB95DE5"/>
    <w:multiLevelType w:val="hybridMultilevel"/>
    <w:tmpl w:val="AA6A1A9C"/>
    <w:lvl w:ilvl="0" w:tplc="9552F20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F6B1A"/>
    <w:multiLevelType w:val="hybridMultilevel"/>
    <w:tmpl w:val="70642276"/>
    <w:lvl w:ilvl="0" w:tplc="FFFFFFFF">
      <w:start w:val="1"/>
      <w:numFmt w:val="decimal"/>
      <w:lvlText w:val="10.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F5720"/>
    <w:multiLevelType w:val="hybridMultilevel"/>
    <w:tmpl w:val="4B8479B2"/>
    <w:lvl w:ilvl="0" w:tplc="D9D205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C90E3F"/>
    <w:multiLevelType w:val="hybridMultilevel"/>
    <w:tmpl w:val="784C7C78"/>
    <w:lvl w:ilvl="0" w:tplc="0242E6E6">
      <w:start w:val="1"/>
      <w:numFmt w:val="decimal"/>
      <w:lvlText w:val="12.4.%1"/>
      <w:lvlJc w:val="left"/>
      <w:pPr>
        <w:ind w:left="1457" w:hanging="360"/>
      </w:pPr>
      <w:rPr>
        <w:rFonts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28417A1C"/>
    <w:multiLevelType w:val="multilevel"/>
    <w:tmpl w:val="9F96C3B0"/>
    <w:lvl w:ilvl="0">
      <w:start w:val="10"/>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231D0B"/>
    <w:multiLevelType w:val="hybridMultilevel"/>
    <w:tmpl w:val="B908FB16"/>
    <w:lvl w:ilvl="0" w:tplc="041B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7700F6"/>
    <w:multiLevelType w:val="multilevel"/>
    <w:tmpl w:val="2D7C3DE6"/>
    <w:lvl w:ilvl="0">
      <w:start w:val="3"/>
      <w:numFmt w:val="decimal"/>
      <w:lvlText w:val="%1."/>
      <w:lvlJc w:val="left"/>
      <w:pPr>
        <w:tabs>
          <w:tab w:val="num" w:pos="567"/>
        </w:tabs>
        <w:ind w:left="567" w:hanging="567"/>
      </w:pPr>
      <w:rPr>
        <w:rFonts w:hint="default"/>
        <w:sz w:val="22"/>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C35670"/>
    <w:multiLevelType w:val="hybridMultilevel"/>
    <w:tmpl w:val="A02C5BB4"/>
    <w:lvl w:ilvl="0" w:tplc="0242E6E6">
      <w:start w:val="1"/>
      <w:numFmt w:val="decimal"/>
      <w:lvlText w:val="12.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220E39"/>
    <w:multiLevelType w:val="hybridMultilevel"/>
    <w:tmpl w:val="E5A4869E"/>
    <w:lvl w:ilvl="0" w:tplc="04050017">
      <w:start w:val="1"/>
      <w:numFmt w:val="lowerLetter"/>
      <w:lvlText w:val="%1)"/>
      <w:lvlJc w:val="left"/>
      <w:pPr>
        <w:ind w:left="1200" w:hanging="360"/>
      </w:pPr>
    </w:lvl>
    <w:lvl w:ilvl="1" w:tplc="04050017">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1" w15:restartNumberingAfterBreak="0">
    <w:nsid w:val="40FC453B"/>
    <w:multiLevelType w:val="hybridMultilevel"/>
    <w:tmpl w:val="60589D08"/>
    <w:lvl w:ilvl="0" w:tplc="20D299FA">
      <w:start w:val="6"/>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D51933"/>
    <w:multiLevelType w:val="hybridMultilevel"/>
    <w:tmpl w:val="D8CCA7E4"/>
    <w:lvl w:ilvl="0" w:tplc="3B8A74A2">
      <w:start w:val="1"/>
      <w:numFmt w:val="decimal"/>
      <w:lvlText w:val="12.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4"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5"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0C33350"/>
    <w:multiLevelType w:val="hybridMultilevel"/>
    <w:tmpl w:val="FC9EE542"/>
    <w:lvl w:ilvl="0" w:tplc="B5A27AAA">
      <w:start w:val="1"/>
      <w:numFmt w:val="decimal"/>
      <w:lvlText w:val="2.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51F6C"/>
    <w:multiLevelType w:val="hybridMultilevel"/>
    <w:tmpl w:val="5AEC7212"/>
    <w:lvl w:ilvl="0" w:tplc="9CA61080">
      <w:start w:val="1"/>
      <w:numFmt w:val="decimal"/>
      <w:lvlText w:val="12.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4545FD"/>
    <w:multiLevelType w:val="multilevel"/>
    <w:tmpl w:val="925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
    <w:lvlOverride w:ilvl="0">
      <w:lvl w:ilvl="0">
        <w:start w:val="1"/>
        <w:numFmt w:val="decimal"/>
        <w:lvlText w:val="%1"/>
        <w:lvlJc w:val="left"/>
        <w:pPr>
          <w:tabs>
            <w:tab w:val="num" w:pos="0"/>
          </w:tabs>
          <w:ind w:left="360" w:hanging="360"/>
        </w:pPr>
        <w:rPr>
          <w:rFonts w:ascii="Arial" w:hAnsi="Arial" w:cs="Arial" w:hint="default"/>
          <w:b/>
          <w:bCs/>
        </w:rPr>
      </w:lvl>
    </w:lvlOverride>
    <w:lvlOverride w:ilvl="1">
      <w:lvl w:ilvl="1">
        <w:start w:val="1"/>
        <w:numFmt w:val="decimal"/>
        <w:lvlText w:val="%1.%2"/>
        <w:lvlJc w:val="left"/>
        <w:pPr>
          <w:tabs>
            <w:tab w:val="num" w:pos="0"/>
          </w:tabs>
          <w:ind w:left="360" w:hanging="360"/>
        </w:pPr>
        <w:rPr>
          <w:rFonts w:ascii="Arial" w:hAnsi="Arial" w:cs="Arial" w:hint="default"/>
          <w:b/>
          <w:bCs/>
          <w:color w:val="auto"/>
        </w:rPr>
      </w:lvl>
    </w:lvlOverride>
    <w:lvlOverride w:ilvl="2">
      <w:lvl w:ilvl="2">
        <w:start w:val="1"/>
        <w:numFmt w:val="decimal"/>
        <w:lvlText w:val="%1.%2.%3"/>
        <w:lvlJc w:val="left"/>
        <w:pPr>
          <w:tabs>
            <w:tab w:val="num" w:pos="0"/>
          </w:tabs>
          <w:ind w:left="720" w:hanging="720"/>
        </w:pPr>
        <w:rPr>
          <w:rFonts w:ascii="Arial" w:hAnsi="Arial" w:cs="Arial" w:hint="default"/>
          <w:b/>
          <w:color w:val="auto"/>
        </w:rPr>
      </w:lvl>
    </w:lvlOverride>
    <w:lvlOverride w:ilvl="3">
      <w:lvl w:ilvl="3">
        <w:start w:val="1"/>
        <w:numFmt w:val="decimal"/>
        <w:lvlText w:val="%1.%2.%3.%4"/>
        <w:lvlJc w:val="left"/>
        <w:pPr>
          <w:tabs>
            <w:tab w:val="num" w:pos="0"/>
          </w:tabs>
          <w:ind w:left="720" w:hanging="720"/>
        </w:pPr>
        <w:rPr>
          <w:rFonts w:ascii="Arial" w:hAnsi="Arial" w:cs="Arial" w:hint="default"/>
          <w:color w:val="auto"/>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080" w:hanging="108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440" w:hanging="144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3"/>
  </w:num>
  <w:num w:numId="11">
    <w:abstractNumId w:val="24"/>
  </w:num>
  <w:num w:numId="12">
    <w:abstractNumId w:val="8"/>
  </w:num>
  <w:num w:numId="13">
    <w:abstractNumId w:val="18"/>
  </w:num>
  <w:num w:numId="14">
    <w:abstractNumId w:val="25"/>
  </w:num>
  <w:num w:numId="15">
    <w:abstractNumId w:val="9"/>
  </w:num>
  <w:num w:numId="16">
    <w:abstractNumId w:val="11"/>
  </w:num>
  <w:num w:numId="1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7"/>
  </w:num>
  <w:num w:numId="19">
    <w:abstractNumId w:val="20"/>
  </w:num>
  <w:num w:numId="20">
    <w:abstractNumId w:val="13"/>
  </w:num>
  <w:num w:numId="21">
    <w:abstractNumId w:val="16"/>
  </w:num>
  <w:num w:numId="22">
    <w:abstractNumId w:val="26"/>
  </w:num>
  <w:num w:numId="23">
    <w:abstractNumId w:val="14"/>
  </w:num>
  <w:num w:numId="24">
    <w:abstractNumId w:val="12"/>
  </w:num>
  <w:num w:numId="25">
    <w:abstractNumId w:val="27"/>
  </w:num>
  <w:num w:numId="26">
    <w:abstractNumId w:val="22"/>
  </w:num>
  <w:num w:numId="27">
    <w:abstractNumId w:val="19"/>
  </w:num>
  <w:num w:numId="28">
    <w:abstractNumId w:val="15"/>
  </w:num>
  <w:num w:numId="29">
    <w:abstractNumId w:val="21"/>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8E"/>
    <w:rsid w:val="00000151"/>
    <w:rsid w:val="00002815"/>
    <w:rsid w:val="00005C67"/>
    <w:rsid w:val="0000659C"/>
    <w:rsid w:val="00011A12"/>
    <w:rsid w:val="000121B5"/>
    <w:rsid w:val="00021B27"/>
    <w:rsid w:val="00025E2C"/>
    <w:rsid w:val="00030C76"/>
    <w:rsid w:val="00037570"/>
    <w:rsid w:val="0004300C"/>
    <w:rsid w:val="000451E2"/>
    <w:rsid w:val="00046248"/>
    <w:rsid w:val="00046BC3"/>
    <w:rsid w:val="000476BB"/>
    <w:rsid w:val="0005312B"/>
    <w:rsid w:val="000543BE"/>
    <w:rsid w:val="000546E9"/>
    <w:rsid w:val="00065477"/>
    <w:rsid w:val="00073369"/>
    <w:rsid w:val="00083E0F"/>
    <w:rsid w:val="00084A19"/>
    <w:rsid w:val="00090290"/>
    <w:rsid w:val="000904FF"/>
    <w:rsid w:val="00090D83"/>
    <w:rsid w:val="00095F62"/>
    <w:rsid w:val="000A0166"/>
    <w:rsid w:val="000A2E45"/>
    <w:rsid w:val="000A76CA"/>
    <w:rsid w:val="000A7EFF"/>
    <w:rsid w:val="000B38CE"/>
    <w:rsid w:val="000B3A67"/>
    <w:rsid w:val="000B55EF"/>
    <w:rsid w:val="000C243B"/>
    <w:rsid w:val="000C312E"/>
    <w:rsid w:val="000C7DF3"/>
    <w:rsid w:val="000D64E5"/>
    <w:rsid w:val="000E25D3"/>
    <w:rsid w:val="000E530F"/>
    <w:rsid w:val="000F6768"/>
    <w:rsid w:val="00101C3A"/>
    <w:rsid w:val="001020A0"/>
    <w:rsid w:val="00102BDE"/>
    <w:rsid w:val="00112626"/>
    <w:rsid w:val="00113112"/>
    <w:rsid w:val="001135F9"/>
    <w:rsid w:val="0011461E"/>
    <w:rsid w:val="001148C0"/>
    <w:rsid w:val="001148E2"/>
    <w:rsid w:val="00122E77"/>
    <w:rsid w:val="001259CE"/>
    <w:rsid w:val="00130408"/>
    <w:rsid w:val="00130979"/>
    <w:rsid w:val="00133441"/>
    <w:rsid w:val="00134116"/>
    <w:rsid w:val="00136D55"/>
    <w:rsid w:val="0014688F"/>
    <w:rsid w:val="001508FF"/>
    <w:rsid w:val="00155BB8"/>
    <w:rsid w:val="00162080"/>
    <w:rsid w:val="00166B76"/>
    <w:rsid w:val="00166F2F"/>
    <w:rsid w:val="00167334"/>
    <w:rsid w:val="00170411"/>
    <w:rsid w:val="0017583A"/>
    <w:rsid w:val="00182282"/>
    <w:rsid w:val="00196FC4"/>
    <w:rsid w:val="001A4CD4"/>
    <w:rsid w:val="001B45DC"/>
    <w:rsid w:val="001D0557"/>
    <w:rsid w:val="001D0FCE"/>
    <w:rsid w:val="001D4819"/>
    <w:rsid w:val="001E31DE"/>
    <w:rsid w:val="001F2359"/>
    <w:rsid w:val="001F5FAC"/>
    <w:rsid w:val="002052FA"/>
    <w:rsid w:val="00205584"/>
    <w:rsid w:val="00226570"/>
    <w:rsid w:val="002265FD"/>
    <w:rsid w:val="002272B5"/>
    <w:rsid w:val="00242AEA"/>
    <w:rsid w:val="00245D74"/>
    <w:rsid w:val="00250091"/>
    <w:rsid w:val="00253534"/>
    <w:rsid w:val="00255BB6"/>
    <w:rsid w:val="00262CD0"/>
    <w:rsid w:val="00263BB9"/>
    <w:rsid w:val="00263E34"/>
    <w:rsid w:val="00264924"/>
    <w:rsid w:val="00273D16"/>
    <w:rsid w:val="002749F7"/>
    <w:rsid w:val="00280AA5"/>
    <w:rsid w:val="00280DC0"/>
    <w:rsid w:val="00282869"/>
    <w:rsid w:val="00285DFC"/>
    <w:rsid w:val="00297578"/>
    <w:rsid w:val="002A0A88"/>
    <w:rsid w:val="002A1B9A"/>
    <w:rsid w:val="002A1DC2"/>
    <w:rsid w:val="002A4FC2"/>
    <w:rsid w:val="002B2413"/>
    <w:rsid w:val="002B367F"/>
    <w:rsid w:val="002B4927"/>
    <w:rsid w:val="002B5DAC"/>
    <w:rsid w:val="002C36E0"/>
    <w:rsid w:val="002D36D2"/>
    <w:rsid w:val="002D43DF"/>
    <w:rsid w:val="002D6DCF"/>
    <w:rsid w:val="002E1994"/>
    <w:rsid w:val="002F1744"/>
    <w:rsid w:val="002F2722"/>
    <w:rsid w:val="003010B4"/>
    <w:rsid w:val="003060E6"/>
    <w:rsid w:val="00306DEE"/>
    <w:rsid w:val="00310533"/>
    <w:rsid w:val="00312493"/>
    <w:rsid w:val="00314D71"/>
    <w:rsid w:val="003166F0"/>
    <w:rsid w:val="00316BF1"/>
    <w:rsid w:val="0031752A"/>
    <w:rsid w:val="0032157B"/>
    <w:rsid w:val="00321D8B"/>
    <w:rsid w:val="0032352D"/>
    <w:rsid w:val="00324632"/>
    <w:rsid w:val="00330106"/>
    <w:rsid w:val="0033611A"/>
    <w:rsid w:val="00337780"/>
    <w:rsid w:val="00340707"/>
    <w:rsid w:val="00340736"/>
    <w:rsid w:val="00341FEC"/>
    <w:rsid w:val="00342B9F"/>
    <w:rsid w:val="00343E66"/>
    <w:rsid w:val="00356AC0"/>
    <w:rsid w:val="00362D74"/>
    <w:rsid w:val="00367B4A"/>
    <w:rsid w:val="00377660"/>
    <w:rsid w:val="00377DFA"/>
    <w:rsid w:val="00383255"/>
    <w:rsid w:val="00384224"/>
    <w:rsid w:val="003870FC"/>
    <w:rsid w:val="00393E7B"/>
    <w:rsid w:val="003A5C45"/>
    <w:rsid w:val="003B4ECF"/>
    <w:rsid w:val="003B75BC"/>
    <w:rsid w:val="003B7E06"/>
    <w:rsid w:val="003C6A0F"/>
    <w:rsid w:val="003D401D"/>
    <w:rsid w:val="003E1777"/>
    <w:rsid w:val="003E382C"/>
    <w:rsid w:val="00404E81"/>
    <w:rsid w:val="004213FF"/>
    <w:rsid w:val="00424BB1"/>
    <w:rsid w:val="00426A60"/>
    <w:rsid w:val="00427010"/>
    <w:rsid w:val="00431326"/>
    <w:rsid w:val="004330F1"/>
    <w:rsid w:val="0043373A"/>
    <w:rsid w:val="004347BB"/>
    <w:rsid w:val="00444965"/>
    <w:rsid w:val="00444F16"/>
    <w:rsid w:val="00445EB3"/>
    <w:rsid w:val="00457480"/>
    <w:rsid w:val="00460B3A"/>
    <w:rsid w:val="00464F7F"/>
    <w:rsid w:val="00465E5C"/>
    <w:rsid w:val="004734D3"/>
    <w:rsid w:val="00473E90"/>
    <w:rsid w:val="00475021"/>
    <w:rsid w:val="0048059A"/>
    <w:rsid w:val="0048293E"/>
    <w:rsid w:val="0048477B"/>
    <w:rsid w:val="00492855"/>
    <w:rsid w:val="00492C8D"/>
    <w:rsid w:val="004A0BED"/>
    <w:rsid w:val="004A2FAE"/>
    <w:rsid w:val="004B3F68"/>
    <w:rsid w:val="004B533C"/>
    <w:rsid w:val="004C5749"/>
    <w:rsid w:val="004D1372"/>
    <w:rsid w:val="004D17F8"/>
    <w:rsid w:val="004D3DE3"/>
    <w:rsid w:val="004E0604"/>
    <w:rsid w:val="004E32EF"/>
    <w:rsid w:val="004E3F32"/>
    <w:rsid w:val="004E6F5C"/>
    <w:rsid w:val="004F79C7"/>
    <w:rsid w:val="005061E1"/>
    <w:rsid w:val="005068A1"/>
    <w:rsid w:val="005105ED"/>
    <w:rsid w:val="005112A3"/>
    <w:rsid w:val="005150EE"/>
    <w:rsid w:val="0051553E"/>
    <w:rsid w:val="0053037D"/>
    <w:rsid w:val="005311D9"/>
    <w:rsid w:val="005324D5"/>
    <w:rsid w:val="00532899"/>
    <w:rsid w:val="00533595"/>
    <w:rsid w:val="00534349"/>
    <w:rsid w:val="005401C6"/>
    <w:rsid w:val="00540DEC"/>
    <w:rsid w:val="005419E9"/>
    <w:rsid w:val="00545D84"/>
    <w:rsid w:val="005462A5"/>
    <w:rsid w:val="005464F6"/>
    <w:rsid w:val="005501C4"/>
    <w:rsid w:val="0055322E"/>
    <w:rsid w:val="005538F0"/>
    <w:rsid w:val="005602AA"/>
    <w:rsid w:val="00567161"/>
    <w:rsid w:val="00580446"/>
    <w:rsid w:val="005838AF"/>
    <w:rsid w:val="00585144"/>
    <w:rsid w:val="00587935"/>
    <w:rsid w:val="0059062C"/>
    <w:rsid w:val="0059706D"/>
    <w:rsid w:val="005A3A2A"/>
    <w:rsid w:val="005A6A9A"/>
    <w:rsid w:val="005B24E1"/>
    <w:rsid w:val="005B332C"/>
    <w:rsid w:val="005B3B0B"/>
    <w:rsid w:val="005B43D9"/>
    <w:rsid w:val="005B474A"/>
    <w:rsid w:val="005B500E"/>
    <w:rsid w:val="005B5230"/>
    <w:rsid w:val="005B52E7"/>
    <w:rsid w:val="005B5E37"/>
    <w:rsid w:val="005B7144"/>
    <w:rsid w:val="005C5F27"/>
    <w:rsid w:val="005D0959"/>
    <w:rsid w:val="005D2874"/>
    <w:rsid w:val="005D39DD"/>
    <w:rsid w:val="005D3AF1"/>
    <w:rsid w:val="005D3E42"/>
    <w:rsid w:val="005D5194"/>
    <w:rsid w:val="005E0854"/>
    <w:rsid w:val="005E17D1"/>
    <w:rsid w:val="005E3841"/>
    <w:rsid w:val="005E46D7"/>
    <w:rsid w:val="005E4E39"/>
    <w:rsid w:val="005E6572"/>
    <w:rsid w:val="005E67D9"/>
    <w:rsid w:val="005E7A76"/>
    <w:rsid w:val="005F23E2"/>
    <w:rsid w:val="005F53DB"/>
    <w:rsid w:val="005F6E61"/>
    <w:rsid w:val="005F7ED2"/>
    <w:rsid w:val="00602253"/>
    <w:rsid w:val="00603934"/>
    <w:rsid w:val="006073A8"/>
    <w:rsid w:val="0061198F"/>
    <w:rsid w:val="00611CF4"/>
    <w:rsid w:val="00612F29"/>
    <w:rsid w:val="00614188"/>
    <w:rsid w:val="00615211"/>
    <w:rsid w:val="00615AFD"/>
    <w:rsid w:val="00620CFC"/>
    <w:rsid w:val="006260D4"/>
    <w:rsid w:val="00631D15"/>
    <w:rsid w:val="00633CA2"/>
    <w:rsid w:val="00640BD9"/>
    <w:rsid w:val="0064107B"/>
    <w:rsid w:val="00646754"/>
    <w:rsid w:val="00647190"/>
    <w:rsid w:val="00656427"/>
    <w:rsid w:val="006574DE"/>
    <w:rsid w:val="006608DD"/>
    <w:rsid w:val="006649D8"/>
    <w:rsid w:val="006729AE"/>
    <w:rsid w:val="00675833"/>
    <w:rsid w:val="00682D2A"/>
    <w:rsid w:val="00696A86"/>
    <w:rsid w:val="006A01FD"/>
    <w:rsid w:val="006A29D8"/>
    <w:rsid w:val="006A5EC0"/>
    <w:rsid w:val="006A5F8D"/>
    <w:rsid w:val="006A7D80"/>
    <w:rsid w:val="006B0194"/>
    <w:rsid w:val="006B337B"/>
    <w:rsid w:val="006B655A"/>
    <w:rsid w:val="006C400B"/>
    <w:rsid w:val="006C543C"/>
    <w:rsid w:val="006C79D4"/>
    <w:rsid w:val="006E31B8"/>
    <w:rsid w:val="006E3496"/>
    <w:rsid w:val="006E4C12"/>
    <w:rsid w:val="006E6B9E"/>
    <w:rsid w:val="006E7CF6"/>
    <w:rsid w:val="006F242E"/>
    <w:rsid w:val="007060C2"/>
    <w:rsid w:val="00710890"/>
    <w:rsid w:val="007114D7"/>
    <w:rsid w:val="00711DD7"/>
    <w:rsid w:val="00712FFD"/>
    <w:rsid w:val="00713312"/>
    <w:rsid w:val="00723FFF"/>
    <w:rsid w:val="007247B6"/>
    <w:rsid w:val="0073238E"/>
    <w:rsid w:val="007330B3"/>
    <w:rsid w:val="00740BA4"/>
    <w:rsid w:val="00750A84"/>
    <w:rsid w:val="00753ABE"/>
    <w:rsid w:val="00761A59"/>
    <w:rsid w:val="00762C45"/>
    <w:rsid w:val="00763B4A"/>
    <w:rsid w:val="00765360"/>
    <w:rsid w:val="00765856"/>
    <w:rsid w:val="00770D5C"/>
    <w:rsid w:val="00774F30"/>
    <w:rsid w:val="007766A3"/>
    <w:rsid w:val="007779BB"/>
    <w:rsid w:val="007807F3"/>
    <w:rsid w:val="00782874"/>
    <w:rsid w:val="0078525D"/>
    <w:rsid w:val="00787F27"/>
    <w:rsid w:val="007940B7"/>
    <w:rsid w:val="00797A19"/>
    <w:rsid w:val="007A10A3"/>
    <w:rsid w:val="007B3C37"/>
    <w:rsid w:val="007B51EE"/>
    <w:rsid w:val="007B60F3"/>
    <w:rsid w:val="007B632B"/>
    <w:rsid w:val="007B715A"/>
    <w:rsid w:val="007C524C"/>
    <w:rsid w:val="007C6C05"/>
    <w:rsid w:val="007D5FFB"/>
    <w:rsid w:val="007D6DBC"/>
    <w:rsid w:val="007D75B3"/>
    <w:rsid w:val="007E2B34"/>
    <w:rsid w:val="007E6594"/>
    <w:rsid w:val="007F0D4D"/>
    <w:rsid w:val="007F28D8"/>
    <w:rsid w:val="007F567A"/>
    <w:rsid w:val="00800329"/>
    <w:rsid w:val="0080444B"/>
    <w:rsid w:val="00805C8D"/>
    <w:rsid w:val="00811DBE"/>
    <w:rsid w:val="008133A7"/>
    <w:rsid w:val="008206C6"/>
    <w:rsid w:val="00823334"/>
    <w:rsid w:val="00832B14"/>
    <w:rsid w:val="008338BE"/>
    <w:rsid w:val="00837ACC"/>
    <w:rsid w:val="00840A0D"/>
    <w:rsid w:val="008441CC"/>
    <w:rsid w:val="00844509"/>
    <w:rsid w:val="00847330"/>
    <w:rsid w:val="00852944"/>
    <w:rsid w:val="008545A0"/>
    <w:rsid w:val="00857A7A"/>
    <w:rsid w:val="00862FDE"/>
    <w:rsid w:val="00873113"/>
    <w:rsid w:val="008734A0"/>
    <w:rsid w:val="00876FAB"/>
    <w:rsid w:val="00880578"/>
    <w:rsid w:val="008810B6"/>
    <w:rsid w:val="00881CE3"/>
    <w:rsid w:val="008826AB"/>
    <w:rsid w:val="00884FAF"/>
    <w:rsid w:val="00885590"/>
    <w:rsid w:val="0089042B"/>
    <w:rsid w:val="008970CD"/>
    <w:rsid w:val="008A14B3"/>
    <w:rsid w:val="008A7157"/>
    <w:rsid w:val="008A7B26"/>
    <w:rsid w:val="008B1C9F"/>
    <w:rsid w:val="008B326A"/>
    <w:rsid w:val="008B378D"/>
    <w:rsid w:val="008B3C65"/>
    <w:rsid w:val="008B4A0A"/>
    <w:rsid w:val="008B6BE6"/>
    <w:rsid w:val="008C4D3B"/>
    <w:rsid w:val="008C5EF1"/>
    <w:rsid w:val="008C6CCE"/>
    <w:rsid w:val="008E15FA"/>
    <w:rsid w:val="008F1966"/>
    <w:rsid w:val="008F1D74"/>
    <w:rsid w:val="008F378C"/>
    <w:rsid w:val="008F6D8E"/>
    <w:rsid w:val="00900CC1"/>
    <w:rsid w:val="0090539C"/>
    <w:rsid w:val="00906B85"/>
    <w:rsid w:val="0090786A"/>
    <w:rsid w:val="009131FD"/>
    <w:rsid w:val="00915222"/>
    <w:rsid w:val="009158A4"/>
    <w:rsid w:val="00916115"/>
    <w:rsid w:val="00920A03"/>
    <w:rsid w:val="0092266A"/>
    <w:rsid w:val="009226DF"/>
    <w:rsid w:val="00925DDA"/>
    <w:rsid w:val="00926E52"/>
    <w:rsid w:val="00934770"/>
    <w:rsid w:val="009427E7"/>
    <w:rsid w:val="00944267"/>
    <w:rsid w:val="00950239"/>
    <w:rsid w:val="00960076"/>
    <w:rsid w:val="00967801"/>
    <w:rsid w:val="009678BB"/>
    <w:rsid w:val="009709C6"/>
    <w:rsid w:val="009821DB"/>
    <w:rsid w:val="00983A28"/>
    <w:rsid w:val="00991B8F"/>
    <w:rsid w:val="00992AEA"/>
    <w:rsid w:val="0099324D"/>
    <w:rsid w:val="00993F20"/>
    <w:rsid w:val="009942AC"/>
    <w:rsid w:val="00994A68"/>
    <w:rsid w:val="00996494"/>
    <w:rsid w:val="00997D7E"/>
    <w:rsid w:val="009A3021"/>
    <w:rsid w:val="009A4F24"/>
    <w:rsid w:val="009A5D44"/>
    <w:rsid w:val="009B19F7"/>
    <w:rsid w:val="009B19FD"/>
    <w:rsid w:val="009B3123"/>
    <w:rsid w:val="009B4EF4"/>
    <w:rsid w:val="009B7129"/>
    <w:rsid w:val="009C44A8"/>
    <w:rsid w:val="009C59FA"/>
    <w:rsid w:val="009D1D22"/>
    <w:rsid w:val="009E4A2E"/>
    <w:rsid w:val="009E678D"/>
    <w:rsid w:val="009E6D5B"/>
    <w:rsid w:val="009F0D1F"/>
    <w:rsid w:val="009F1F5A"/>
    <w:rsid w:val="009F5B7A"/>
    <w:rsid w:val="00A049D1"/>
    <w:rsid w:val="00A069FD"/>
    <w:rsid w:val="00A06B2B"/>
    <w:rsid w:val="00A073BC"/>
    <w:rsid w:val="00A13036"/>
    <w:rsid w:val="00A16E5B"/>
    <w:rsid w:val="00A2410B"/>
    <w:rsid w:val="00A24974"/>
    <w:rsid w:val="00A30A2B"/>
    <w:rsid w:val="00A37636"/>
    <w:rsid w:val="00A37C2F"/>
    <w:rsid w:val="00A37EBE"/>
    <w:rsid w:val="00A37F42"/>
    <w:rsid w:val="00A45EA8"/>
    <w:rsid w:val="00A47745"/>
    <w:rsid w:val="00A504DE"/>
    <w:rsid w:val="00A51423"/>
    <w:rsid w:val="00A51CDD"/>
    <w:rsid w:val="00A541DD"/>
    <w:rsid w:val="00A56B22"/>
    <w:rsid w:val="00A670D4"/>
    <w:rsid w:val="00A67FB3"/>
    <w:rsid w:val="00A722F8"/>
    <w:rsid w:val="00A7313F"/>
    <w:rsid w:val="00A7490C"/>
    <w:rsid w:val="00A8006E"/>
    <w:rsid w:val="00A853C2"/>
    <w:rsid w:val="00A922D0"/>
    <w:rsid w:val="00A9676B"/>
    <w:rsid w:val="00AA05D2"/>
    <w:rsid w:val="00AA10D7"/>
    <w:rsid w:val="00AA1357"/>
    <w:rsid w:val="00AA6816"/>
    <w:rsid w:val="00AB5B65"/>
    <w:rsid w:val="00AC4E64"/>
    <w:rsid w:val="00AD1B66"/>
    <w:rsid w:val="00AE0AA1"/>
    <w:rsid w:val="00AE16E7"/>
    <w:rsid w:val="00AE216F"/>
    <w:rsid w:val="00AE3B1D"/>
    <w:rsid w:val="00AE4436"/>
    <w:rsid w:val="00AE59C1"/>
    <w:rsid w:val="00AE6F5C"/>
    <w:rsid w:val="00AF0E93"/>
    <w:rsid w:val="00AF3393"/>
    <w:rsid w:val="00AF3E08"/>
    <w:rsid w:val="00B0219D"/>
    <w:rsid w:val="00B0294F"/>
    <w:rsid w:val="00B07576"/>
    <w:rsid w:val="00B07AAB"/>
    <w:rsid w:val="00B16FE7"/>
    <w:rsid w:val="00B20A14"/>
    <w:rsid w:val="00B25155"/>
    <w:rsid w:val="00B26644"/>
    <w:rsid w:val="00B30E33"/>
    <w:rsid w:val="00B31A03"/>
    <w:rsid w:val="00B34279"/>
    <w:rsid w:val="00B42E00"/>
    <w:rsid w:val="00B43590"/>
    <w:rsid w:val="00B44941"/>
    <w:rsid w:val="00B50691"/>
    <w:rsid w:val="00B5251B"/>
    <w:rsid w:val="00B53C79"/>
    <w:rsid w:val="00B57139"/>
    <w:rsid w:val="00B60B0B"/>
    <w:rsid w:val="00B60BB9"/>
    <w:rsid w:val="00B637B6"/>
    <w:rsid w:val="00B6650E"/>
    <w:rsid w:val="00B67D26"/>
    <w:rsid w:val="00B71AC2"/>
    <w:rsid w:val="00B7241B"/>
    <w:rsid w:val="00B73A3C"/>
    <w:rsid w:val="00B73FCD"/>
    <w:rsid w:val="00B74D50"/>
    <w:rsid w:val="00B85CD8"/>
    <w:rsid w:val="00B86F84"/>
    <w:rsid w:val="00B87446"/>
    <w:rsid w:val="00B9149C"/>
    <w:rsid w:val="00B933D8"/>
    <w:rsid w:val="00B97235"/>
    <w:rsid w:val="00BA04F7"/>
    <w:rsid w:val="00BA3696"/>
    <w:rsid w:val="00BA4A69"/>
    <w:rsid w:val="00BB391E"/>
    <w:rsid w:val="00BB5762"/>
    <w:rsid w:val="00BC0AA4"/>
    <w:rsid w:val="00BC4867"/>
    <w:rsid w:val="00BC6682"/>
    <w:rsid w:val="00BD0D1B"/>
    <w:rsid w:val="00BD18D2"/>
    <w:rsid w:val="00BD55F7"/>
    <w:rsid w:val="00BD65B3"/>
    <w:rsid w:val="00BE4724"/>
    <w:rsid w:val="00BE5F40"/>
    <w:rsid w:val="00BF2D20"/>
    <w:rsid w:val="00BF528D"/>
    <w:rsid w:val="00BF74D6"/>
    <w:rsid w:val="00C108D4"/>
    <w:rsid w:val="00C123C6"/>
    <w:rsid w:val="00C1301A"/>
    <w:rsid w:val="00C15BBD"/>
    <w:rsid w:val="00C3081B"/>
    <w:rsid w:val="00C32281"/>
    <w:rsid w:val="00C34D2B"/>
    <w:rsid w:val="00C354BB"/>
    <w:rsid w:val="00C47ECB"/>
    <w:rsid w:val="00C47F86"/>
    <w:rsid w:val="00C50544"/>
    <w:rsid w:val="00C5266D"/>
    <w:rsid w:val="00C56A03"/>
    <w:rsid w:val="00C57A29"/>
    <w:rsid w:val="00C63906"/>
    <w:rsid w:val="00C65698"/>
    <w:rsid w:val="00C70A5C"/>
    <w:rsid w:val="00C716D9"/>
    <w:rsid w:val="00C77B77"/>
    <w:rsid w:val="00C90158"/>
    <w:rsid w:val="00C91177"/>
    <w:rsid w:val="00C97F74"/>
    <w:rsid w:val="00CA0D27"/>
    <w:rsid w:val="00CA139D"/>
    <w:rsid w:val="00CB6200"/>
    <w:rsid w:val="00CB71CE"/>
    <w:rsid w:val="00CC1A68"/>
    <w:rsid w:val="00CD03BD"/>
    <w:rsid w:val="00CD5121"/>
    <w:rsid w:val="00CD53B4"/>
    <w:rsid w:val="00CD58EC"/>
    <w:rsid w:val="00CE297F"/>
    <w:rsid w:val="00CE4482"/>
    <w:rsid w:val="00CF557E"/>
    <w:rsid w:val="00CF7DF2"/>
    <w:rsid w:val="00D02BAC"/>
    <w:rsid w:val="00D07DE6"/>
    <w:rsid w:val="00D10B6D"/>
    <w:rsid w:val="00D11CEA"/>
    <w:rsid w:val="00D15727"/>
    <w:rsid w:val="00D17F64"/>
    <w:rsid w:val="00D23316"/>
    <w:rsid w:val="00D24A2E"/>
    <w:rsid w:val="00D27227"/>
    <w:rsid w:val="00D3440D"/>
    <w:rsid w:val="00D34EC9"/>
    <w:rsid w:val="00D36E0F"/>
    <w:rsid w:val="00D43861"/>
    <w:rsid w:val="00D517FE"/>
    <w:rsid w:val="00D52AE8"/>
    <w:rsid w:val="00D53524"/>
    <w:rsid w:val="00D55D74"/>
    <w:rsid w:val="00D56DC3"/>
    <w:rsid w:val="00D6199F"/>
    <w:rsid w:val="00D64355"/>
    <w:rsid w:val="00D76E50"/>
    <w:rsid w:val="00D80FEF"/>
    <w:rsid w:val="00D924A3"/>
    <w:rsid w:val="00D933AA"/>
    <w:rsid w:val="00D93470"/>
    <w:rsid w:val="00D9348E"/>
    <w:rsid w:val="00D93CE0"/>
    <w:rsid w:val="00DA0441"/>
    <w:rsid w:val="00DA42E1"/>
    <w:rsid w:val="00DB4577"/>
    <w:rsid w:val="00DB4A10"/>
    <w:rsid w:val="00DC140E"/>
    <w:rsid w:val="00DC14FE"/>
    <w:rsid w:val="00DC2C3B"/>
    <w:rsid w:val="00DC44E2"/>
    <w:rsid w:val="00DC4F75"/>
    <w:rsid w:val="00DC5828"/>
    <w:rsid w:val="00DD458C"/>
    <w:rsid w:val="00DD5776"/>
    <w:rsid w:val="00DD5A16"/>
    <w:rsid w:val="00DE34FC"/>
    <w:rsid w:val="00DE358C"/>
    <w:rsid w:val="00DE6FA8"/>
    <w:rsid w:val="00DF357A"/>
    <w:rsid w:val="00DF45F8"/>
    <w:rsid w:val="00DF4EB6"/>
    <w:rsid w:val="00DF5772"/>
    <w:rsid w:val="00E11AEA"/>
    <w:rsid w:val="00E15210"/>
    <w:rsid w:val="00E20C84"/>
    <w:rsid w:val="00E21D0F"/>
    <w:rsid w:val="00E279FB"/>
    <w:rsid w:val="00E27C83"/>
    <w:rsid w:val="00E31066"/>
    <w:rsid w:val="00E315F2"/>
    <w:rsid w:val="00E319EB"/>
    <w:rsid w:val="00E32A10"/>
    <w:rsid w:val="00E36B5A"/>
    <w:rsid w:val="00E4120E"/>
    <w:rsid w:val="00E414F7"/>
    <w:rsid w:val="00E43D50"/>
    <w:rsid w:val="00E44341"/>
    <w:rsid w:val="00E45661"/>
    <w:rsid w:val="00E565F4"/>
    <w:rsid w:val="00E6045E"/>
    <w:rsid w:val="00E66D3F"/>
    <w:rsid w:val="00E70E8C"/>
    <w:rsid w:val="00E72C65"/>
    <w:rsid w:val="00E77C3E"/>
    <w:rsid w:val="00E804CD"/>
    <w:rsid w:val="00E81E3F"/>
    <w:rsid w:val="00E94625"/>
    <w:rsid w:val="00EA416A"/>
    <w:rsid w:val="00EA7888"/>
    <w:rsid w:val="00EB17C3"/>
    <w:rsid w:val="00EB4C66"/>
    <w:rsid w:val="00EB5C44"/>
    <w:rsid w:val="00EC544A"/>
    <w:rsid w:val="00EC783A"/>
    <w:rsid w:val="00ED274A"/>
    <w:rsid w:val="00ED4B08"/>
    <w:rsid w:val="00ED5BF3"/>
    <w:rsid w:val="00ED768B"/>
    <w:rsid w:val="00EE182D"/>
    <w:rsid w:val="00EE1FB2"/>
    <w:rsid w:val="00EE32EB"/>
    <w:rsid w:val="00EF0DD7"/>
    <w:rsid w:val="00F0073D"/>
    <w:rsid w:val="00F00AEB"/>
    <w:rsid w:val="00F00D05"/>
    <w:rsid w:val="00F01561"/>
    <w:rsid w:val="00F01CA2"/>
    <w:rsid w:val="00F0439F"/>
    <w:rsid w:val="00F11DDD"/>
    <w:rsid w:val="00F12B6B"/>
    <w:rsid w:val="00F13B58"/>
    <w:rsid w:val="00F13D73"/>
    <w:rsid w:val="00F20598"/>
    <w:rsid w:val="00F307F0"/>
    <w:rsid w:val="00F31E84"/>
    <w:rsid w:val="00F33660"/>
    <w:rsid w:val="00F37E67"/>
    <w:rsid w:val="00F40B0D"/>
    <w:rsid w:val="00F449C9"/>
    <w:rsid w:val="00F45D78"/>
    <w:rsid w:val="00F46B1F"/>
    <w:rsid w:val="00F5207B"/>
    <w:rsid w:val="00F5440A"/>
    <w:rsid w:val="00F548AE"/>
    <w:rsid w:val="00F57C82"/>
    <w:rsid w:val="00F603F0"/>
    <w:rsid w:val="00F71D0D"/>
    <w:rsid w:val="00F75855"/>
    <w:rsid w:val="00F75F76"/>
    <w:rsid w:val="00F77BD7"/>
    <w:rsid w:val="00F806C0"/>
    <w:rsid w:val="00F82FD3"/>
    <w:rsid w:val="00FA237F"/>
    <w:rsid w:val="00FA2C96"/>
    <w:rsid w:val="00FA493A"/>
    <w:rsid w:val="00FC38E9"/>
    <w:rsid w:val="00FC48C5"/>
    <w:rsid w:val="00FC5306"/>
    <w:rsid w:val="00FC5FBF"/>
    <w:rsid w:val="00FD1BF9"/>
    <w:rsid w:val="00FD5F1B"/>
    <w:rsid w:val="00FE02A5"/>
    <w:rsid w:val="00FE665A"/>
    <w:rsid w:val="00FE7BB7"/>
    <w:rsid w:val="00FF0BFA"/>
    <w:rsid w:val="00FF14D3"/>
    <w:rsid w:val="00FF1787"/>
    <w:rsid w:val="00FF4205"/>
    <w:rsid w:val="00FF54F1"/>
    <w:rsid w:val="00FF5A64"/>
    <w:rsid w:val="00FF7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F8735C"/>
  <w15:chartTrackingRefBased/>
  <w15:docId w15:val="{9109B6EB-6FC6-42BC-AD5E-8FBE1679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29D8"/>
    <w:pPr>
      <w:suppressAutoHyphens/>
    </w:pPr>
    <w:rPr>
      <w:lang w:eastAsia="ar-SA"/>
    </w:rPr>
  </w:style>
  <w:style w:type="paragraph" w:styleId="Nadpis1">
    <w:name w:val="heading 1"/>
    <w:basedOn w:val="Normln"/>
    <w:next w:val="Normln"/>
    <w:qFormat/>
    <w:pPr>
      <w:keepNext/>
      <w:jc w:val="center"/>
      <w:outlineLvl w:val="0"/>
    </w:pPr>
    <w:rPr>
      <w:rFonts w:ascii="Cambria" w:hAnsi="Cambria" w:cs="Cambria"/>
      <w:b/>
      <w:bCs/>
      <w:kern w:val="1"/>
      <w:sz w:val="32"/>
      <w:szCs w:val="32"/>
      <w:lang w:val="x-none"/>
    </w:rPr>
  </w:style>
  <w:style w:type="paragraph" w:styleId="Nadpis2">
    <w:name w:val="heading 2"/>
    <w:basedOn w:val="Normln"/>
    <w:next w:val="Normln"/>
    <w:qFormat/>
    <w:pPr>
      <w:keepNext/>
      <w:jc w:val="both"/>
      <w:outlineLvl w:val="1"/>
    </w:pPr>
    <w:rPr>
      <w:rFonts w:ascii="Cambria" w:hAnsi="Cambria" w:cs="Cambria"/>
      <w:b/>
      <w:bCs/>
      <w:i/>
      <w:iCs/>
      <w:sz w:val="28"/>
      <w:szCs w:val="28"/>
      <w:lang w:val="x-none"/>
    </w:rPr>
  </w:style>
  <w:style w:type="paragraph" w:styleId="Nadpis3">
    <w:name w:val="heading 3"/>
    <w:basedOn w:val="Normln"/>
    <w:next w:val="Normln"/>
    <w:qFormat/>
    <w:pPr>
      <w:keepNext/>
      <w:ind w:left="426"/>
      <w:outlineLvl w:val="2"/>
    </w:pPr>
    <w:rPr>
      <w:rFonts w:ascii="Cambria" w:hAnsi="Cambria" w:cs="Cambria"/>
      <w:b/>
      <w:bCs/>
      <w:sz w:val="26"/>
      <w:szCs w:val="26"/>
      <w:lang w:val="x-none"/>
    </w:rPr>
  </w:style>
  <w:style w:type="paragraph" w:styleId="Nadpis4">
    <w:name w:val="heading 4"/>
    <w:basedOn w:val="Normln"/>
    <w:next w:val="Normln"/>
    <w:qFormat/>
    <w:pPr>
      <w:keepNext/>
      <w:jc w:val="both"/>
      <w:outlineLvl w:val="3"/>
    </w:pPr>
    <w:rPr>
      <w:rFonts w:ascii="Calibri" w:hAnsi="Calibri" w:cs="Calibri"/>
      <w:b/>
      <w:bCs/>
      <w:sz w:val="28"/>
      <w:szCs w:val="28"/>
      <w:lang w:val="x-none"/>
    </w:rPr>
  </w:style>
  <w:style w:type="paragraph" w:styleId="Nadpis5">
    <w:name w:val="heading 5"/>
    <w:basedOn w:val="Normln"/>
    <w:next w:val="Normln"/>
    <w:qFormat/>
    <w:pPr>
      <w:keepNext/>
      <w:ind w:left="851" w:hanging="851"/>
      <w:jc w:val="both"/>
      <w:outlineLvl w:val="4"/>
    </w:pPr>
    <w:rPr>
      <w:rFonts w:ascii="Calibri" w:hAnsi="Calibri" w:cs="Calibri"/>
      <w:b/>
      <w:bCs/>
      <w:i/>
      <w:iCs/>
      <w:sz w:val="26"/>
      <w:szCs w:val="26"/>
      <w:lang w:val="x-none"/>
    </w:rPr>
  </w:style>
  <w:style w:type="paragraph" w:styleId="Nadpis6">
    <w:name w:val="heading 6"/>
    <w:basedOn w:val="Normln"/>
    <w:next w:val="Normln"/>
    <w:pPr>
      <w:keepNext/>
      <w:numPr>
        <w:numId w:val="3"/>
      </w:numPr>
      <w:spacing w:before="360"/>
      <w:jc w:val="both"/>
      <w:outlineLvl w:val="5"/>
    </w:pPr>
    <w:rPr>
      <w:b/>
      <w:bCs/>
      <w:sz w:val="24"/>
      <w:szCs w:val="24"/>
    </w:rPr>
  </w:style>
  <w:style w:type="paragraph" w:styleId="Nadpis7">
    <w:name w:val="heading 7"/>
    <w:basedOn w:val="Normln"/>
    <w:next w:val="Normln"/>
    <w:qFormat/>
    <w:pPr>
      <w:keepNext/>
      <w:spacing w:line="360" w:lineRule="auto"/>
      <w:ind w:left="720"/>
      <w:outlineLvl w:val="6"/>
    </w:pPr>
    <w:rPr>
      <w:rFonts w:ascii="Calibri" w:hAnsi="Calibri" w:cs="Calibri"/>
      <w:sz w:val="24"/>
      <w:szCs w:val="24"/>
      <w:lang w:val="x-none"/>
    </w:rPr>
  </w:style>
  <w:style w:type="paragraph" w:styleId="Nadpis8">
    <w:name w:val="heading 8"/>
    <w:basedOn w:val="Normln"/>
    <w:next w:val="Normln"/>
    <w:qFormat/>
    <w:pPr>
      <w:keepNext/>
      <w:tabs>
        <w:tab w:val="left" w:pos="5670"/>
      </w:tabs>
      <w:spacing w:before="60"/>
      <w:ind w:left="284"/>
      <w:outlineLvl w:val="7"/>
    </w:pPr>
    <w:rPr>
      <w:rFonts w:ascii="Calibri" w:hAnsi="Calibri" w:cs="Calibri"/>
      <w:i/>
      <w:iCs/>
      <w:sz w:val="24"/>
      <w:szCs w:val="24"/>
      <w:lang w:val="x-none"/>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1">
    <w:name w:val="WW8Num1z1"/>
    <w:rPr>
      <w:rFonts w:ascii="Arial" w:hAnsi="Arial" w:cs="Arial"/>
      <w:b w:val="0"/>
      <w:bCs w:val="0"/>
      <w:i w:val="0"/>
      <w:iCs w:val="0"/>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bCs/>
    </w:rPr>
  </w:style>
  <w:style w:type="character" w:customStyle="1" w:styleId="WW8Num2z1">
    <w:name w:val="WW8Num2z1"/>
    <w:rPr>
      <w:rFonts w:ascii="Arial" w:hAnsi="Arial" w:cs="Arial"/>
      <w:b/>
      <w:bCs/>
      <w:color w:val="FF0000"/>
      <w:shd w:val="clear" w:color="auto" w:fill="FFFF00"/>
    </w:rPr>
  </w:style>
  <w:style w:type="character" w:customStyle="1" w:styleId="WW8Num2z2">
    <w:name w:val="WW8Num2z2"/>
    <w:rPr>
      <w:rFonts w:ascii="Arial" w:hAnsi="Arial" w:cs="Arial"/>
      <w:b/>
      <w:color w:val="FF0000"/>
    </w:rPr>
  </w:style>
  <w:style w:type="character" w:customStyle="1" w:styleId="WW8Num2z3">
    <w:name w:val="WW8Num2z3"/>
    <w:rPr>
      <w:rFonts w:ascii="Arial" w:hAnsi="Arial" w:cs="Arial"/>
      <w:color w:val="FF0000"/>
      <w:shd w:val="clear" w:color="auto" w:fill="FFFF00"/>
    </w:rPr>
  </w:style>
  <w:style w:type="character" w:customStyle="1" w:styleId="WW8Num2z4">
    <w:name w:val="WW8Num2z4"/>
  </w:style>
  <w:style w:type="character" w:customStyle="1" w:styleId="WW8Num3z0">
    <w:name w:val="WW8Num3z0"/>
    <w:rPr>
      <w:rFonts w:ascii="Arial" w:hAnsi="Arial" w:cs="Arial" w:hint="default"/>
      <w:b/>
      <w:caps/>
      <w:color w:val="FF0000"/>
      <w:shd w:val="clear" w:color="auto" w:fill="FFFF00"/>
    </w:rPr>
  </w:style>
  <w:style w:type="character" w:customStyle="1" w:styleId="WW8Num3z2">
    <w:name w:val="WW8Num3z2"/>
    <w:rPr>
      <w:rFonts w:cs="Times New Roman"/>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cs="Times New Roman" w:hint="default"/>
      <w:b w:val="0"/>
      <w:bCs w:val="0"/>
      <w:strike w:val="0"/>
      <w:dstrike w:val="0"/>
    </w:rPr>
  </w:style>
  <w:style w:type="character" w:customStyle="1" w:styleId="WW8Num6z2">
    <w:name w:val="WW8Num6z2"/>
    <w:rPr>
      <w:rFonts w:cs="Times New Roman" w:hint="default"/>
      <w:b w:val="0"/>
      <w:bCs w:val="0"/>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5">
    <w:name w:val="WW8Num7z5"/>
    <w:rPr>
      <w:rFonts w:hint="default"/>
    </w:rPr>
  </w:style>
  <w:style w:type="character" w:customStyle="1" w:styleId="Standardnpsmoodstavce2">
    <w:name w:val="Standardní písmo odstavce2"/>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bCs/>
    </w:rPr>
  </w:style>
  <w:style w:type="character" w:customStyle="1" w:styleId="WW8Num3z3">
    <w:name w:val="WW8Num3z3"/>
    <w:rPr>
      <w:rFonts w:ascii="Arial" w:hAnsi="Arial" w:cs="Arial" w:hint="default"/>
      <w:sz w:val="20"/>
      <w:szCs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cs="Times New Roman" w:hint="default"/>
    </w:rPr>
  </w:style>
  <w:style w:type="character" w:customStyle="1" w:styleId="WW8Num10z2">
    <w:name w:val="WW8Num10z2"/>
    <w:rPr>
      <w:rFonts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Arial" w:hAnsi="Arial" w:cs="Arial" w:hint="default"/>
    </w:rPr>
  </w:style>
  <w:style w:type="character" w:customStyle="1" w:styleId="WW8Num14z0">
    <w:name w:val="WW8Num14z0"/>
    <w:rPr>
      <w:rFonts w:cs="Times New Roman" w:hint="default"/>
    </w:rPr>
  </w:style>
  <w:style w:type="character" w:customStyle="1" w:styleId="WW8Num14z1">
    <w:name w:val="WW8Num14z1"/>
    <w:rPr>
      <w:rFonts w:ascii="Arial" w:hAnsi="Arial" w:cs="Arial" w:hint="default"/>
      <w:b w:val="0"/>
      <w:bCs w:val="0"/>
      <w:i w:val="0"/>
      <w:iCs w:val="0"/>
      <w:sz w:val="20"/>
      <w:szCs w:val="20"/>
    </w:rPr>
  </w:style>
  <w:style w:type="character" w:customStyle="1" w:styleId="WW8Num15z0">
    <w:name w:val="WW8Num15z0"/>
    <w:rPr>
      <w:rFonts w:hint="default"/>
    </w:rPr>
  </w:style>
  <w:style w:type="character" w:customStyle="1" w:styleId="WW8Num16z0">
    <w:name w:val="WW8Num16z0"/>
    <w:rPr>
      <w:b/>
      <w:i w:val="0"/>
      <w:sz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b/>
      <w:sz w:val="24"/>
      <w:lang w:val="x-none" w:eastAsia="x-none" w:bidi="x-none"/>
    </w:rPr>
  </w:style>
  <w:style w:type="character" w:customStyle="1" w:styleId="WW8Num18z1">
    <w:name w:val="WW8Num18z1"/>
    <w:rPr>
      <w:i w:val="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rPr>
      <w:rFonts w:hint="default"/>
      <w:b w:val="0"/>
    </w:rPr>
  </w:style>
  <w:style w:type="character" w:customStyle="1" w:styleId="WW8Num24z3">
    <w:name w:val="WW8Num24z3"/>
    <w:rPr>
      <w:rFonts w:hint="default"/>
      <w:b w:val="0"/>
      <w:color w:val="auto"/>
      <w:sz w:val="20"/>
      <w:szCs w:val="20"/>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cs="Times New Roman" w:hint="default"/>
      <w:b w:val="0"/>
    </w:rPr>
  </w:style>
  <w:style w:type="character" w:customStyle="1" w:styleId="WW8Num27z1">
    <w:name w:val="WW8Num27z1"/>
    <w:rPr>
      <w:rFonts w:cs="Times New Roman"/>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Times New Roman" w:hAnsi="Arial" w:cs="Arial" w:hint="default"/>
      <w:b/>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rPr>
      <w:rFonts w:hint="default"/>
      <w:b w:val="0"/>
    </w:rPr>
  </w:style>
  <w:style w:type="character" w:customStyle="1" w:styleId="WW8Num32z3">
    <w:name w:val="WW8Num32z3"/>
    <w:rPr>
      <w:rFonts w:hint="default"/>
      <w:b w:val="0"/>
      <w:color w:val="auto"/>
      <w:sz w:val="20"/>
      <w:szCs w:val="20"/>
    </w:rPr>
  </w:style>
  <w:style w:type="character" w:customStyle="1" w:styleId="WW8Num33z0">
    <w:name w:val="WW8Num33z0"/>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i/>
    </w:rPr>
  </w:style>
  <w:style w:type="character" w:customStyle="1" w:styleId="WW8Num35z0">
    <w:name w:val="WW8Num35z0"/>
    <w:rPr>
      <w:rFonts w:hint="default"/>
    </w:rPr>
  </w:style>
  <w:style w:type="character" w:customStyle="1" w:styleId="WW8Num36z0">
    <w:name w:val="WW8Num36z0"/>
    <w:rPr>
      <w:rFonts w:cs="Times New Roman" w:hint="default"/>
    </w:rPr>
  </w:style>
  <w:style w:type="character" w:customStyle="1" w:styleId="WW8Num36z1">
    <w:name w:val="WW8Num36z1"/>
    <w:rPr>
      <w:rFonts w:cs="Times New Roman" w:hint="default"/>
      <w:b w:val="0"/>
      <w:bCs w:val="0"/>
      <w:strike w:val="0"/>
      <w:dstrike w:val="0"/>
    </w:rPr>
  </w:style>
  <w:style w:type="character" w:customStyle="1" w:styleId="WW8Num36z2">
    <w:name w:val="WW8Num36z2"/>
    <w:rPr>
      <w:rFonts w:cs="Times New Roman" w:hint="default"/>
      <w:b w:val="0"/>
      <w:bCs w:val="0"/>
    </w:rPr>
  </w:style>
  <w:style w:type="character" w:customStyle="1" w:styleId="WW8Num37z0">
    <w:name w:val="WW8Num37z0"/>
    <w:rPr>
      <w:rFonts w:cs="Times New Roman" w:hint="default"/>
    </w:rPr>
  </w:style>
  <w:style w:type="character" w:customStyle="1" w:styleId="WW8Num37z2">
    <w:name w:val="WW8Num37z2"/>
    <w:rPr>
      <w:rFonts w:cs="Times New Roman"/>
    </w:rPr>
  </w:style>
  <w:style w:type="character" w:customStyle="1" w:styleId="WW8Num38z0">
    <w:name w:val="WW8Num38z0"/>
    <w:rPr>
      <w:rFonts w:ascii="Arial" w:hAnsi="Arial" w:cs="Arial" w:hint="default"/>
      <w:b w:val="0"/>
      <w:bCs/>
      <w:i w:val="0"/>
      <w:iCs w:val="0"/>
      <w:caps w:val="0"/>
      <w:smallCaps w:val="0"/>
      <w:strike w:val="0"/>
      <w:dstrike w:val="0"/>
      <w:vanish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Pr>
      <w:rFonts w:ascii="Arial" w:eastAsia="Times New Roman"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rPr>
      <w:rFonts w:ascii="Arial"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3">
    <w:name w:val="WW8Num38z3"/>
    <w:rPr>
      <w:rFonts w:hint="default"/>
      <w:b/>
      <w:i w:val="0"/>
    </w:rPr>
  </w:style>
  <w:style w:type="character" w:customStyle="1" w:styleId="WW8Num38z5">
    <w:name w:val="WW8Num38z5"/>
    <w:rPr>
      <w:rFont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2Char">
    <w:name w:val="Nadpis 2 Char"/>
    <w:rPr>
      <w:rFonts w:ascii="Cambria" w:hAnsi="Cambria" w:cs="Cambria"/>
      <w:b/>
      <w:bCs/>
      <w:i/>
      <w:iCs/>
      <w:sz w:val="28"/>
      <w:szCs w:val="28"/>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Nadpis5Char">
    <w:name w:val="Nadpis 5 Char"/>
    <w:rPr>
      <w:rFonts w:ascii="Calibri" w:hAnsi="Calibri" w:cs="Calibri"/>
      <w:b/>
      <w:bCs/>
      <w:i/>
      <w:iCs/>
      <w:sz w:val="26"/>
      <w:szCs w:val="26"/>
    </w:rPr>
  </w:style>
  <w:style w:type="character" w:customStyle="1" w:styleId="Nadpis6Char">
    <w:name w:val="Nadpis 6 Char"/>
    <w:rPr>
      <w:b/>
      <w:bCs/>
      <w:sz w:val="24"/>
      <w:szCs w:val="24"/>
      <w:lang w:val="cs-CZ" w:eastAsia="ar-SA" w:bidi="ar-SA"/>
    </w:rPr>
  </w:style>
  <w:style w:type="character" w:customStyle="1" w:styleId="Nadpis7Char">
    <w:name w:val="Nadpis 7 Char"/>
    <w:rPr>
      <w:rFonts w:ascii="Calibri" w:hAnsi="Calibri" w:cs="Calibri"/>
      <w:sz w:val="24"/>
      <w:szCs w:val="24"/>
    </w:rPr>
  </w:style>
  <w:style w:type="character" w:customStyle="1" w:styleId="Nadpis8Char">
    <w:name w:val="Nadpis 8 Char"/>
    <w:rPr>
      <w:rFonts w:ascii="Calibri" w:hAnsi="Calibri" w:cs="Calibri"/>
      <w:i/>
      <w:iCs/>
      <w:sz w:val="24"/>
      <w:szCs w:val="24"/>
    </w:rPr>
  </w:style>
  <w:style w:type="character" w:customStyle="1" w:styleId="ZkladntextodsazenChar">
    <w:name w:val="Základní text odsazený Char"/>
    <w:rPr>
      <w:rFonts w:cs="Times New Roman"/>
      <w:sz w:val="20"/>
      <w:szCs w:val="20"/>
    </w:rPr>
  </w:style>
  <w:style w:type="character" w:customStyle="1" w:styleId="Zkladntextodsazen2Char">
    <w:name w:val="Základní text odsazený 2 Char"/>
    <w:rPr>
      <w:rFonts w:cs="Times New Roman"/>
      <w:sz w:val="20"/>
      <w:szCs w:val="20"/>
    </w:rPr>
  </w:style>
  <w:style w:type="character" w:customStyle="1" w:styleId="ZpatChar">
    <w:name w:val="Zápatí Char"/>
    <w:uiPriority w:val="99"/>
    <w:rPr>
      <w:rFonts w:cs="Times New Roman"/>
      <w:sz w:val="20"/>
      <w:szCs w:val="20"/>
    </w:rPr>
  </w:style>
  <w:style w:type="character" w:customStyle="1" w:styleId="ZhlavChar">
    <w:name w:val="Záhlaví Char"/>
    <w:rPr>
      <w:rFonts w:cs="Times New Roman"/>
      <w:sz w:val="20"/>
      <w:szCs w:val="20"/>
    </w:rPr>
  </w:style>
  <w:style w:type="character" w:customStyle="1" w:styleId="Zkladntextodsazen3Char">
    <w:name w:val="Základní text odsazený 3 Char"/>
    <w:rPr>
      <w:rFonts w:cs="Times New Roman"/>
      <w:sz w:val="16"/>
      <w:szCs w:val="16"/>
    </w:rPr>
  </w:style>
  <w:style w:type="character" w:styleId="slostrnky">
    <w:name w:val="page number"/>
    <w:rPr>
      <w:rFonts w:cs="Times New Roman"/>
    </w:rPr>
  </w:style>
  <w:style w:type="character" w:customStyle="1" w:styleId="ZkladntextChar">
    <w:name w:val="Základní text Char"/>
    <w:rPr>
      <w:rFonts w:cs="Times New Roman"/>
      <w:sz w:val="20"/>
      <w:szCs w:val="20"/>
    </w:rPr>
  </w:style>
  <w:style w:type="character" w:customStyle="1" w:styleId="Zkladntext2Char">
    <w:name w:val="Základní text 2 Char"/>
    <w:rPr>
      <w:rFonts w:cs="Times New Roman"/>
      <w:sz w:val="20"/>
      <w:szCs w:val="20"/>
    </w:rPr>
  </w:style>
  <w:style w:type="character" w:styleId="Hypertextovodkaz">
    <w:name w:val="Hyperlink"/>
    <w:rPr>
      <w:rFonts w:cs="Times New Roman"/>
      <w:color w:val="0000FF"/>
      <w:u w:val="single"/>
    </w:rPr>
  </w:style>
  <w:style w:type="character" w:customStyle="1" w:styleId="Zkladntext3Char">
    <w:name w:val="Základní text 3 Char"/>
    <w:rPr>
      <w:rFonts w:cs="Times New Roman"/>
      <w:sz w:val="16"/>
      <w:szCs w:val="16"/>
    </w:rPr>
  </w:style>
  <w:style w:type="character" w:styleId="Sledovanodkaz">
    <w:name w:val="FollowedHyperlink"/>
    <w:rPr>
      <w:rFonts w:cs="Times New Roman"/>
      <w:color w:val="800080"/>
      <w:u w:val="single"/>
    </w:rPr>
  </w:style>
  <w:style w:type="character" w:customStyle="1" w:styleId="TextbublinyChar">
    <w:name w:val="Text bubliny Char"/>
    <w:rPr>
      <w:rFonts w:cs="Times New Roman"/>
      <w:sz w:val="2"/>
      <w:szCs w:val="2"/>
    </w:rPr>
  </w:style>
  <w:style w:type="character" w:customStyle="1" w:styleId="Odkaznakoment1">
    <w:name w:val="Odkaz na komentář1"/>
    <w:rPr>
      <w:rFonts w:cs="Times New Roman"/>
      <w:sz w:val="16"/>
      <w:szCs w:val="16"/>
    </w:rPr>
  </w:style>
  <w:style w:type="character" w:customStyle="1" w:styleId="TextkomenteChar">
    <w:name w:val="Text komentáře Char"/>
    <w:uiPriority w:val="99"/>
    <w:rPr>
      <w:rFonts w:cs="Times New Roman"/>
      <w:sz w:val="20"/>
      <w:szCs w:val="20"/>
    </w:rPr>
  </w:style>
  <w:style w:type="character" w:customStyle="1" w:styleId="PedmtkomenteChar">
    <w:name w:val="Předmět komentáře Char"/>
    <w:rPr>
      <w:rFonts w:cs="Times New Roman"/>
      <w:b/>
      <w:bCs/>
      <w:sz w:val="20"/>
      <w:szCs w:val="20"/>
    </w:rPr>
  </w:style>
  <w:style w:type="character" w:customStyle="1" w:styleId="NzevChar">
    <w:name w:val="Název Char"/>
    <w:rPr>
      <w:rFonts w:ascii="Cambria" w:hAnsi="Cambria" w:cs="Cambria"/>
      <w:b/>
      <w:bCs/>
      <w:kern w:val="1"/>
      <w:sz w:val="32"/>
      <w:szCs w:val="32"/>
    </w:rPr>
  </w:style>
  <w:style w:type="character" w:customStyle="1" w:styleId="RozloendokumentuChar">
    <w:name w:val="Rozložení dokumentu Char"/>
    <w:rPr>
      <w:rFonts w:cs="Times New Roman"/>
      <w:sz w:val="2"/>
      <w:szCs w:val="2"/>
    </w:rPr>
  </w:style>
  <w:style w:type="character" w:customStyle="1" w:styleId="TextkomenteChar1">
    <w:name w:val="Text komentáře Char1"/>
    <w:uiPriority w:val="99"/>
  </w:style>
  <w:style w:type="character" w:customStyle="1" w:styleId="Znakypropoznmkupodarou">
    <w:name w:val="Znaky pro poznámku pod čarou"/>
    <w:rPr>
      <w:vertAlign w:val="superscript"/>
    </w:rPr>
  </w:style>
  <w:style w:type="character" w:customStyle="1" w:styleId="Nadpis9Char">
    <w:name w:val="Nadpis 9 Char"/>
    <w:rPr>
      <w:rFonts w:ascii="Arial" w:hAnsi="Arial" w:cs="Arial"/>
      <w:b/>
      <w:bCs/>
      <w:color w:val="333399"/>
      <w:sz w:val="28"/>
    </w:rPr>
  </w:style>
  <w:style w:type="character" w:customStyle="1" w:styleId="Nadpis2Char1CharChar">
    <w:name w:val="Nadpis 2 Char1 Char Char"/>
    <w:rPr>
      <w:sz w:val="24"/>
      <w:lang w:val="cs-CZ" w:eastAsia="ar-SA" w:bidi="ar-SA"/>
    </w:rPr>
  </w:style>
  <w:style w:type="character" w:customStyle="1" w:styleId="Odstavec11Char">
    <w:name w:val="Odstavec 1.1 Char"/>
    <w:rPr>
      <w:rFonts w:ascii="Arial" w:eastAsia="Calibri" w:hAnsi="Arial" w:cs="Arial"/>
    </w:rPr>
  </w:style>
  <w:style w:type="character" w:customStyle="1" w:styleId="Odstavec111Char">
    <w:name w:val="Odstavec 1.1.1 Char"/>
    <w:rPr>
      <w:rFonts w:ascii="Arial" w:eastAsia="Calibri" w:hAnsi="Arial" w:cs="Arial"/>
    </w:rPr>
  </w:style>
  <w:style w:type="character" w:customStyle="1" w:styleId="Zmnka1">
    <w:name w:val="Zmínka1"/>
    <w:rPr>
      <w:color w:val="2B579A"/>
      <w:shd w:val="clear" w:color="auto" w:fill="E6E6E6"/>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before="100"/>
    </w:pPr>
    <w:rPr>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extvbloku2">
    <w:name w:val="Text v bloku2"/>
    <w:basedOn w:val="Normln"/>
    <w:pPr>
      <w:widowControl w:val="0"/>
      <w:ind w:right="-92"/>
      <w:jc w:val="both"/>
    </w:pPr>
    <w:rPr>
      <w:sz w:val="24"/>
      <w:szCs w:val="24"/>
    </w:rPr>
  </w:style>
  <w:style w:type="paragraph" w:styleId="Zkladntextodsazen">
    <w:name w:val="Body Text Indent"/>
    <w:basedOn w:val="Normln"/>
    <w:pPr>
      <w:jc w:val="both"/>
    </w:pPr>
    <w:rPr>
      <w:lang w:val="x-none"/>
    </w:rPr>
  </w:style>
  <w:style w:type="paragraph" w:customStyle="1" w:styleId="Odsazen">
    <w:name w:val="Odsazený"/>
    <w:basedOn w:val="Normln"/>
    <w:pPr>
      <w:widowControl w:val="0"/>
      <w:spacing w:after="60"/>
      <w:ind w:left="851"/>
      <w:jc w:val="both"/>
    </w:pPr>
    <w:rPr>
      <w:sz w:val="22"/>
      <w:szCs w:val="22"/>
    </w:rPr>
  </w:style>
  <w:style w:type="paragraph" w:customStyle="1" w:styleId="BodyTextIndent21">
    <w:name w:val="Body Text Indent 21"/>
    <w:basedOn w:val="Normln"/>
    <w:pPr>
      <w:widowControl w:val="0"/>
      <w:ind w:left="851"/>
      <w:jc w:val="both"/>
    </w:pPr>
    <w:rPr>
      <w:sz w:val="24"/>
      <w:szCs w:val="24"/>
    </w:rPr>
  </w:style>
  <w:style w:type="paragraph" w:customStyle="1" w:styleId="Zkladntextodsazen21">
    <w:name w:val="Základní text odsazený 21"/>
    <w:basedOn w:val="Normln"/>
    <w:pPr>
      <w:widowControl w:val="0"/>
      <w:ind w:left="1560" w:hanging="709"/>
      <w:jc w:val="both"/>
    </w:pPr>
    <w:rPr>
      <w:lang w:val="x-none"/>
    </w:rPr>
  </w:style>
  <w:style w:type="paragraph" w:styleId="Zpat">
    <w:name w:val="footer"/>
    <w:basedOn w:val="Normln"/>
    <w:uiPriority w:val="99"/>
    <w:pPr>
      <w:tabs>
        <w:tab w:val="center" w:pos="4536"/>
        <w:tab w:val="right" w:pos="9072"/>
      </w:tabs>
      <w:jc w:val="both"/>
    </w:pPr>
    <w:rPr>
      <w:lang w:val="x-none"/>
    </w:rPr>
  </w:style>
  <w:style w:type="paragraph" w:styleId="Zhlav">
    <w:name w:val="header"/>
    <w:basedOn w:val="Normln"/>
    <w:pPr>
      <w:tabs>
        <w:tab w:val="center" w:pos="4536"/>
        <w:tab w:val="right" w:pos="9072"/>
      </w:tabs>
      <w:jc w:val="both"/>
    </w:pPr>
    <w:rPr>
      <w:lang w:val="x-none"/>
    </w:rPr>
  </w:style>
  <w:style w:type="paragraph" w:customStyle="1" w:styleId="Smlouva2">
    <w:name w:val="Smlouva2"/>
    <w:basedOn w:val="Normln"/>
    <w:pPr>
      <w:widowControl w:val="0"/>
      <w:jc w:val="center"/>
    </w:pPr>
    <w:rPr>
      <w:b/>
      <w:bCs/>
      <w:sz w:val="24"/>
      <w:szCs w:val="24"/>
    </w:rPr>
  </w:style>
  <w:style w:type="paragraph" w:customStyle="1" w:styleId="Odstavec0">
    <w:name w:val="Odstavec0"/>
    <w:basedOn w:val="Normln"/>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pPr>
      <w:widowControl w:val="0"/>
      <w:jc w:val="both"/>
    </w:pPr>
    <w:rPr>
      <w:b/>
      <w:bCs/>
      <w:sz w:val="24"/>
      <w:szCs w:val="24"/>
    </w:rPr>
  </w:style>
  <w:style w:type="paragraph" w:customStyle="1" w:styleId="Zkladntextodsazen31">
    <w:name w:val="Základní text odsazený 31"/>
    <w:basedOn w:val="Normln"/>
    <w:pPr>
      <w:widowControl w:val="0"/>
      <w:ind w:left="1701" w:hanging="850"/>
      <w:jc w:val="both"/>
    </w:pPr>
    <w:rPr>
      <w:sz w:val="16"/>
      <w:szCs w:val="16"/>
      <w:lang w:val="x-none"/>
    </w:rPr>
  </w:style>
  <w:style w:type="paragraph" w:customStyle="1" w:styleId="Zkladntext21">
    <w:name w:val="Základní text 21"/>
    <w:basedOn w:val="Normln"/>
    <w:pPr>
      <w:jc w:val="both"/>
    </w:pPr>
    <w:rPr>
      <w:lang w:val="x-none"/>
    </w:rPr>
  </w:style>
  <w:style w:type="paragraph" w:customStyle="1" w:styleId="dkanormln">
    <w:name w:val="Øádka normální"/>
    <w:basedOn w:val="Normln"/>
    <w:pPr>
      <w:jc w:val="both"/>
    </w:pPr>
    <w:rPr>
      <w:kern w:val="1"/>
      <w:sz w:val="24"/>
      <w:szCs w:val="24"/>
    </w:rPr>
  </w:style>
  <w:style w:type="paragraph" w:customStyle="1" w:styleId="Zkladntext31">
    <w:name w:val="Základní text 31"/>
    <w:basedOn w:val="Normln"/>
    <w:pPr>
      <w:jc w:val="both"/>
    </w:pPr>
    <w:rPr>
      <w:sz w:val="16"/>
      <w:szCs w:val="16"/>
      <w:lang w:val="x-none"/>
    </w:rPr>
  </w:style>
  <w:style w:type="paragraph" w:styleId="Textbubliny">
    <w:name w:val="Balloon Text"/>
    <w:basedOn w:val="Normln"/>
    <w:rsid w:val="006A29D8"/>
    <w:rPr>
      <w:sz w:val="16"/>
      <w:szCs w:val="2"/>
      <w:lang w:val="x-none"/>
    </w:r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styleId="Nzev">
    <w:name w:val="Title"/>
    <w:basedOn w:val="Normln"/>
    <w:next w:val="Podnadpis"/>
    <w:qFormat/>
    <w:pPr>
      <w:widowControl w:val="0"/>
      <w:spacing w:before="120" w:after="120"/>
      <w:jc w:val="center"/>
    </w:pPr>
    <w:rPr>
      <w:rFonts w:ascii="Cambria" w:hAnsi="Cambria" w:cs="Cambria"/>
      <w:b/>
      <w:bCs/>
      <w:kern w:val="1"/>
      <w:sz w:val="32"/>
      <w:szCs w:val="32"/>
      <w:lang w:val="x-none"/>
    </w:rPr>
  </w:style>
  <w:style w:type="paragraph" w:styleId="Podnadpis">
    <w:name w:val="Subtitle"/>
    <w:basedOn w:val="Nadpis"/>
    <w:next w:val="Zkladntext"/>
    <w:qFormat/>
    <w:pPr>
      <w:jc w:val="center"/>
    </w:pPr>
    <w:rPr>
      <w:i/>
      <w:iCs/>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pPr>
      <w:keepLines/>
      <w:spacing w:before="120" w:after="120"/>
      <w:ind w:left="680"/>
      <w:jc w:val="both"/>
    </w:pPr>
    <w:rPr>
      <w:rFonts w:ascii="Arial" w:hAnsi="Arial" w:cs="Arial"/>
      <w:sz w:val="24"/>
      <w:szCs w:val="24"/>
      <w:lang w:val="en-GB"/>
    </w:rPr>
  </w:style>
  <w:style w:type="paragraph" w:customStyle="1" w:styleId="odstavec2">
    <w:name w:val="odstavec2"/>
    <w:basedOn w:val="Normln"/>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pPr>
      <w:keepLines/>
      <w:tabs>
        <w:tab w:val="left" w:pos="680"/>
        <w:tab w:val="left" w:pos="1361"/>
      </w:tabs>
      <w:spacing w:before="120" w:after="120"/>
      <w:ind w:left="2041"/>
      <w:jc w:val="both"/>
    </w:pPr>
    <w:rPr>
      <w:rFonts w:ascii="Arial" w:hAnsi="Arial" w:cs="Arial"/>
      <w:sz w:val="24"/>
      <w:szCs w:val="24"/>
      <w:lang w:val="en-GB"/>
    </w:rPr>
  </w:style>
  <w:style w:type="paragraph" w:customStyle="1" w:styleId="Rozloendokumentu1">
    <w:name w:val="Rozložení dokumentu1"/>
    <w:basedOn w:val="Normln"/>
    <w:pPr>
      <w:shd w:val="clear" w:color="auto" w:fill="000080"/>
    </w:pPr>
    <w:rPr>
      <w:sz w:val="2"/>
      <w:szCs w:val="2"/>
      <w:lang w:val="x-none"/>
    </w:rPr>
  </w:style>
  <w:style w:type="paragraph" w:customStyle="1" w:styleId="Char">
    <w:name w:val="Char"/>
    <w:basedOn w:val="Normln"/>
    <w:pPr>
      <w:spacing w:after="160" w:line="240" w:lineRule="exact"/>
      <w:jc w:val="both"/>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customStyle="1" w:styleId="Textvbloku1">
    <w:name w:val="Text v bloku1"/>
    <w:basedOn w:val="Normln"/>
    <w:pPr>
      <w:widowControl w:val="0"/>
      <w:ind w:right="-92"/>
      <w:jc w:val="both"/>
    </w:pPr>
    <w:rPr>
      <w:sz w:val="24"/>
      <w:szCs w:val="24"/>
    </w:rPr>
  </w:style>
  <w:style w:type="paragraph" w:customStyle="1" w:styleId="slo1text">
    <w:name w:val="Číslo1 text"/>
    <w:basedOn w:val="Normln"/>
    <w:pPr>
      <w:widowControl w:val="0"/>
      <w:numPr>
        <w:numId w:val="6"/>
      </w:numPr>
      <w:spacing w:after="120"/>
      <w:jc w:val="both"/>
    </w:pPr>
    <w:rPr>
      <w:rFonts w:ascii="Arial" w:hAnsi="Arial" w:cs="Arial"/>
      <w:sz w:val="24"/>
      <w:szCs w:val="24"/>
    </w:rPr>
  </w:style>
  <w:style w:type="paragraph" w:customStyle="1" w:styleId="slo11text">
    <w:name w:val="Číslo1.1 text"/>
    <w:basedOn w:val="Normln"/>
    <w:pPr>
      <w:tabs>
        <w:tab w:val="num" w:pos="567"/>
      </w:tabs>
      <w:ind w:left="567" w:hanging="567"/>
    </w:pPr>
    <w:rPr>
      <w:sz w:val="24"/>
      <w:szCs w:val="24"/>
    </w:rPr>
  </w:style>
  <w:style w:type="paragraph" w:customStyle="1" w:styleId="slo111text">
    <w:name w:val="Číslo1.1.1 text"/>
    <w:basedOn w:val="Normln"/>
    <w:pPr>
      <w:tabs>
        <w:tab w:val="num" w:pos="567"/>
      </w:tabs>
      <w:ind w:left="567" w:hanging="567"/>
    </w:pPr>
    <w:rPr>
      <w:sz w:val="24"/>
      <w:szCs w:val="24"/>
    </w:rPr>
  </w:style>
  <w:style w:type="paragraph" w:customStyle="1" w:styleId="normln0">
    <w:name w:val="normální"/>
    <w:basedOn w:val="Normln"/>
    <w:pPr>
      <w:jc w:val="both"/>
    </w:pPr>
    <w:rPr>
      <w:rFonts w:ascii="Arial" w:hAnsi="Arial" w:cs="Arial"/>
      <w:sz w:val="24"/>
    </w:rPr>
  </w:style>
  <w:style w:type="paragraph" w:customStyle="1" w:styleId="Nzev1">
    <w:name w:val="Název1"/>
    <w:basedOn w:val="Normln"/>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Textpoznpodarou">
    <w:name w:val="footnote text"/>
    <w:basedOn w:val="Normln"/>
  </w:style>
  <w:style w:type="paragraph" w:customStyle="1" w:styleId="Normln1">
    <w:name w:val="Normální~"/>
    <w:basedOn w:val="Normln"/>
    <w:pPr>
      <w:widowControl w:val="0"/>
    </w:pPr>
    <w:rPr>
      <w:sz w:val="24"/>
    </w:rPr>
  </w:style>
  <w:style w:type="paragraph" w:customStyle="1" w:styleId="Smlouva">
    <w:name w:val="Smlouva"/>
    <w:pPr>
      <w:widowControl w:val="0"/>
      <w:suppressAutoHyphens/>
      <w:spacing w:after="120"/>
      <w:jc w:val="center"/>
    </w:pPr>
    <w:rPr>
      <w:b/>
      <w:color w:val="FF0000"/>
      <w:sz w:val="36"/>
      <w:lang w:eastAsia="ar-SA"/>
    </w:rPr>
  </w:style>
  <w:style w:type="paragraph" w:customStyle="1" w:styleId="Bodsmlouvy-21">
    <w:name w:val="Bod smlouvy - 2.1"/>
    <w:pPr>
      <w:numPr>
        <w:numId w:val="4"/>
      </w:numPr>
      <w:suppressAutoHyphens/>
      <w:jc w:val="both"/>
    </w:pPr>
    <w:rPr>
      <w:color w:val="000000"/>
      <w:sz w:val="22"/>
      <w:lang w:eastAsia="ar-SA"/>
    </w:rPr>
  </w:style>
  <w:style w:type="paragraph" w:customStyle="1" w:styleId="lnek">
    <w:name w:val="Článek"/>
    <w:basedOn w:val="Normln"/>
    <w:next w:val="Bodsmlouvy-21"/>
    <w:pPr>
      <w:tabs>
        <w:tab w:val="num" w:pos="720"/>
      </w:tabs>
      <w:spacing w:before="360" w:after="360"/>
      <w:ind w:left="432" w:hanging="432"/>
      <w:jc w:val="center"/>
    </w:pPr>
    <w:rPr>
      <w:b/>
      <w:color w:val="0000FF"/>
      <w:sz w:val="28"/>
    </w:rPr>
  </w:style>
  <w:style w:type="paragraph" w:customStyle="1" w:styleId="Bodsmlouvy-211">
    <w:name w:val="Bod smlouvy - 2.1.1"/>
    <w:basedOn w:val="Bodsmlouvy-21"/>
    <w:pPr>
      <w:tabs>
        <w:tab w:val="left" w:pos="360"/>
        <w:tab w:val="left" w:pos="1134"/>
        <w:tab w:val="right" w:pos="9356"/>
      </w:tabs>
      <w:spacing w:after="60"/>
      <w:ind w:left="360" w:hanging="360"/>
    </w:pPr>
  </w:style>
  <w:style w:type="paragraph" w:customStyle="1" w:styleId="StyllnekPed30b">
    <w:name w:val="Styl Článek + Před:  30 b."/>
    <w:basedOn w:val="lnek"/>
    <w:pPr>
      <w:spacing w:before="600"/>
    </w:pPr>
    <w:rPr>
      <w:bCs/>
    </w:rPr>
  </w:style>
  <w:style w:type="paragraph" w:customStyle="1" w:styleId="Odstavec111">
    <w:name w:val="Odstavec 1.1.1"/>
    <w:basedOn w:val="Normln"/>
    <w:pPr>
      <w:numPr>
        <w:numId w:val="5"/>
      </w:numPr>
      <w:tabs>
        <w:tab w:val="left" w:pos="1559"/>
      </w:tabs>
      <w:spacing w:after="60"/>
      <w:ind w:left="1560" w:hanging="851"/>
      <w:jc w:val="both"/>
    </w:pPr>
    <w:rPr>
      <w:rFonts w:ascii="Arial" w:eastAsia="Calibri" w:hAnsi="Arial" w:cs="Arial"/>
    </w:rPr>
  </w:style>
  <w:style w:type="paragraph" w:customStyle="1" w:styleId="Odstavec10">
    <w:name w:val="Odstavec 1"/>
    <w:basedOn w:val="Nadpis1"/>
    <w:next w:val="Odstavec11"/>
    <w:pPr>
      <w:keepLines/>
      <w:tabs>
        <w:tab w:val="num" w:pos="0"/>
        <w:tab w:val="left" w:pos="425"/>
      </w:tabs>
      <w:spacing w:before="480" w:after="240"/>
      <w:ind w:left="360" w:hanging="360"/>
    </w:pPr>
    <w:rPr>
      <w:rFonts w:ascii="Arial" w:eastAsia="Calibri" w:hAnsi="Arial" w:cs="Arial"/>
      <w:caps/>
      <w:sz w:val="20"/>
      <w:szCs w:val="20"/>
      <w:lang w:val="cs-CZ"/>
    </w:rPr>
  </w:style>
  <w:style w:type="paragraph" w:customStyle="1" w:styleId="Odstavec11">
    <w:name w:val="Odstavec 1.1"/>
    <w:basedOn w:val="Normln"/>
    <w:pPr>
      <w:keepLines/>
      <w:tabs>
        <w:tab w:val="num" w:pos="0"/>
        <w:tab w:val="left" w:pos="709"/>
      </w:tabs>
      <w:spacing w:before="180" w:after="60"/>
      <w:ind w:left="709" w:hanging="709"/>
      <w:jc w:val="both"/>
    </w:pPr>
    <w:rPr>
      <w:rFonts w:ascii="Arial" w:eastAsia="Calibri" w:hAnsi="Arial" w:cs="Arial"/>
    </w:rPr>
  </w:style>
  <w:style w:type="paragraph" w:customStyle="1" w:styleId="Odstavec1111">
    <w:name w:val="Odstavec 1.1.1.1"/>
    <w:basedOn w:val="Textvbloku2"/>
    <w:pPr>
      <w:widowControl/>
      <w:tabs>
        <w:tab w:val="num" w:pos="0"/>
        <w:tab w:val="left" w:pos="2552"/>
      </w:tabs>
      <w:ind w:left="2551" w:right="0" w:hanging="992"/>
    </w:pPr>
    <w:rPr>
      <w:rFonts w:ascii="Arial" w:eastAsia="Calibri" w:hAnsi="Arial" w:cs="Arial"/>
      <w:sz w:val="20"/>
      <w:szCs w:val="20"/>
    </w:rPr>
  </w:style>
  <w:style w:type="paragraph" w:styleId="Normlnweb">
    <w:name w:val="Normal (Web)"/>
    <w:basedOn w:val="Normln"/>
    <w:uiPriority w:val="99"/>
    <w:pPr>
      <w:spacing w:before="280" w:after="280"/>
    </w:pPr>
    <w:rPr>
      <w:sz w:val="24"/>
      <w:szCs w:val="24"/>
    </w:r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Odstavecseseznamem">
    <w:name w:val="List Paragraph"/>
    <w:basedOn w:val="Normln"/>
    <w:qFormat/>
    <w:pPr>
      <w:ind w:left="708"/>
    </w:pPr>
  </w:style>
  <w:style w:type="paragraph" w:customStyle="1" w:styleId="bullet-3TimesNewRoman">
    <w:name w:val="bullet-3 + Times New Roman"/>
    <w:basedOn w:val="Normln"/>
    <w:pPr>
      <w:tabs>
        <w:tab w:val="left" w:pos="426"/>
        <w:tab w:val="left" w:pos="993"/>
      </w:tabs>
      <w:spacing w:before="120"/>
      <w:jc w:val="both"/>
    </w:pPr>
    <w:rPr>
      <w:spacing w:val="6"/>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character" w:styleId="Odkaznakoment">
    <w:name w:val="annotation reference"/>
    <w:uiPriority w:val="99"/>
    <w:semiHidden/>
    <w:unhideWhenUsed/>
    <w:rsid w:val="005419E9"/>
    <w:rPr>
      <w:sz w:val="16"/>
      <w:szCs w:val="16"/>
    </w:rPr>
  </w:style>
  <w:style w:type="paragraph" w:styleId="Textkomente">
    <w:name w:val="annotation text"/>
    <w:basedOn w:val="Normln"/>
    <w:link w:val="TextkomenteChar2"/>
    <w:uiPriority w:val="99"/>
    <w:unhideWhenUsed/>
    <w:rsid w:val="005419E9"/>
    <w:rPr>
      <w:lang w:val="x-none"/>
    </w:rPr>
  </w:style>
  <w:style w:type="character" w:customStyle="1" w:styleId="TextkomenteChar2">
    <w:name w:val="Text komentáře Char2"/>
    <w:link w:val="Textkomente"/>
    <w:uiPriority w:val="99"/>
    <w:semiHidden/>
    <w:rsid w:val="005419E9"/>
    <w:rPr>
      <w:lang w:eastAsia="ar-SA"/>
    </w:rPr>
  </w:style>
  <w:style w:type="paragraph" w:styleId="Revize">
    <w:name w:val="Revision"/>
    <w:hidden/>
    <w:uiPriority w:val="99"/>
    <w:semiHidden/>
    <w:rsid w:val="00BF528D"/>
    <w:rPr>
      <w:lang w:eastAsia="ar-SA"/>
    </w:rPr>
  </w:style>
  <w:style w:type="paragraph" w:customStyle="1" w:styleId="Zadvacdokumentace">
    <w:name w:val="Zadávací dokumentace"/>
    <w:basedOn w:val="Normln"/>
    <w:rsid w:val="00D517FE"/>
    <w:pPr>
      <w:jc w:val="center"/>
    </w:pPr>
    <w:rPr>
      <w:rFonts w:ascii="Arial Black" w:hAnsi="Arial Black" w:cs="Arial Black"/>
      <w:b/>
      <w:bCs/>
      <w:sz w:val="52"/>
    </w:rPr>
  </w:style>
  <w:style w:type="paragraph" w:styleId="Zkladntext3">
    <w:name w:val="Body Text 3"/>
    <w:basedOn w:val="Normln"/>
    <w:link w:val="Zkladntext3Char1"/>
    <w:uiPriority w:val="99"/>
    <w:semiHidden/>
    <w:unhideWhenUsed/>
    <w:rsid w:val="00046BC3"/>
    <w:pPr>
      <w:spacing w:after="120"/>
    </w:pPr>
    <w:rPr>
      <w:sz w:val="16"/>
      <w:szCs w:val="16"/>
      <w:lang w:val="x-none"/>
    </w:rPr>
  </w:style>
  <w:style w:type="character" w:customStyle="1" w:styleId="Zkladntext3Char1">
    <w:name w:val="Základní text 3 Char1"/>
    <w:link w:val="Zkladntext3"/>
    <w:uiPriority w:val="99"/>
    <w:semiHidden/>
    <w:rsid w:val="00046BC3"/>
    <w:rPr>
      <w:sz w:val="16"/>
      <w:szCs w:val="16"/>
      <w:lang w:eastAsia="ar-SA"/>
    </w:rPr>
  </w:style>
  <w:style w:type="paragraph" w:customStyle="1" w:styleId="textpsmene">
    <w:name w:val="textpsmene"/>
    <w:basedOn w:val="Normln"/>
    <w:rsid w:val="00B73A3C"/>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523">
      <w:bodyDiv w:val="1"/>
      <w:marLeft w:val="0"/>
      <w:marRight w:val="0"/>
      <w:marTop w:val="0"/>
      <w:marBottom w:val="0"/>
      <w:divBdr>
        <w:top w:val="none" w:sz="0" w:space="0" w:color="auto"/>
        <w:left w:val="none" w:sz="0" w:space="0" w:color="auto"/>
        <w:bottom w:val="none" w:sz="0" w:space="0" w:color="auto"/>
        <w:right w:val="none" w:sz="0" w:space="0" w:color="auto"/>
      </w:divBdr>
    </w:div>
    <w:div w:id="545022763">
      <w:bodyDiv w:val="1"/>
      <w:marLeft w:val="0"/>
      <w:marRight w:val="0"/>
      <w:marTop w:val="0"/>
      <w:marBottom w:val="0"/>
      <w:divBdr>
        <w:top w:val="none" w:sz="0" w:space="0" w:color="auto"/>
        <w:left w:val="none" w:sz="0" w:space="0" w:color="auto"/>
        <w:bottom w:val="none" w:sz="0" w:space="0" w:color="auto"/>
        <w:right w:val="none" w:sz="0" w:space="0" w:color="auto"/>
      </w:divBdr>
    </w:div>
    <w:div w:id="673142504">
      <w:bodyDiv w:val="1"/>
      <w:marLeft w:val="0"/>
      <w:marRight w:val="0"/>
      <w:marTop w:val="0"/>
      <w:marBottom w:val="0"/>
      <w:divBdr>
        <w:top w:val="none" w:sz="0" w:space="0" w:color="auto"/>
        <w:left w:val="none" w:sz="0" w:space="0" w:color="auto"/>
        <w:bottom w:val="none" w:sz="0" w:space="0" w:color="auto"/>
        <w:right w:val="none" w:sz="0" w:space="0" w:color="auto"/>
      </w:divBdr>
      <w:divsChild>
        <w:div w:id="1542089716">
          <w:marLeft w:val="0"/>
          <w:marRight w:val="0"/>
          <w:marTop w:val="0"/>
          <w:marBottom w:val="0"/>
          <w:divBdr>
            <w:top w:val="none" w:sz="0" w:space="0" w:color="auto"/>
            <w:left w:val="none" w:sz="0" w:space="0" w:color="auto"/>
            <w:bottom w:val="none" w:sz="0" w:space="0" w:color="auto"/>
            <w:right w:val="none" w:sz="0" w:space="0" w:color="auto"/>
          </w:divBdr>
          <w:divsChild>
            <w:div w:id="443158718">
              <w:marLeft w:val="0"/>
              <w:marRight w:val="0"/>
              <w:marTop w:val="0"/>
              <w:marBottom w:val="0"/>
              <w:divBdr>
                <w:top w:val="none" w:sz="0" w:space="0" w:color="auto"/>
                <w:left w:val="none" w:sz="0" w:space="0" w:color="auto"/>
                <w:bottom w:val="none" w:sz="0" w:space="0" w:color="auto"/>
                <w:right w:val="none" w:sz="0" w:space="0" w:color="auto"/>
              </w:divBdr>
            </w:div>
          </w:divsChild>
        </w:div>
        <w:div w:id="1632636631">
          <w:marLeft w:val="0"/>
          <w:marRight w:val="0"/>
          <w:marTop w:val="0"/>
          <w:marBottom w:val="0"/>
          <w:divBdr>
            <w:top w:val="none" w:sz="0" w:space="0" w:color="auto"/>
            <w:left w:val="none" w:sz="0" w:space="0" w:color="auto"/>
            <w:bottom w:val="none" w:sz="0" w:space="0" w:color="auto"/>
            <w:right w:val="none" w:sz="0" w:space="0" w:color="auto"/>
          </w:divBdr>
          <w:divsChild>
            <w:div w:id="204954916">
              <w:marLeft w:val="0"/>
              <w:marRight w:val="0"/>
              <w:marTop w:val="0"/>
              <w:marBottom w:val="0"/>
              <w:divBdr>
                <w:top w:val="none" w:sz="0" w:space="0" w:color="auto"/>
                <w:left w:val="none" w:sz="0" w:space="0" w:color="auto"/>
                <w:bottom w:val="none" w:sz="0" w:space="0" w:color="auto"/>
                <w:right w:val="none" w:sz="0" w:space="0" w:color="auto"/>
              </w:divBdr>
            </w:div>
          </w:divsChild>
        </w:div>
        <w:div w:id="1907954226">
          <w:marLeft w:val="0"/>
          <w:marRight w:val="0"/>
          <w:marTop w:val="0"/>
          <w:marBottom w:val="0"/>
          <w:divBdr>
            <w:top w:val="none" w:sz="0" w:space="0" w:color="auto"/>
            <w:left w:val="none" w:sz="0" w:space="0" w:color="auto"/>
            <w:bottom w:val="none" w:sz="0" w:space="0" w:color="auto"/>
            <w:right w:val="none" w:sz="0" w:space="0" w:color="auto"/>
          </w:divBdr>
          <w:divsChild>
            <w:div w:id="1981407">
              <w:marLeft w:val="0"/>
              <w:marRight w:val="0"/>
              <w:marTop w:val="0"/>
              <w:marBottom w:val="0"/>
              <w:divBdr>
                <w:top w:val="none" w:sz="0" w:space="0" w:color="auto"/>
                <w:left w:val="none" w:sz="0" w:space="0" w:color="auto"/>
                <w:bottom w:val="none" w:sz="0" w:space="0" w:color="auto"/>
                <w:right w:val="none" w:sz="0" w:space="0" w:color="auto"/>
              </w:divBdr>
              <w:divsChild>
                <w:div w:id="12460424">
                  <w:marLeft w:val="0"/>
                  <w:marRight w:val="0"/>
                  <w:marTop w:val="0"/>
                  <w:marBottom w:val="0"/>
                  <w:divBdr>
                    <w:top w:val="none" w:sz="0" w:space="0" w:color="auto"/>
                    <w:left w:val="none" w:sz="0" w:space="0" w:color="auto"/>
                    <w:bottom w:val="none" w:sz="0" w:space="0" w:color="auto"/>
                    <w:right w:val="none" w:sz="0" w:space="0" w:color="auto"/>
                  </w:divBdr>
                </w:div>
                <w:div w:id="589311754">
                  <w:marLeft w:val="0"/>
                  <w:marRight w:val="0"/>
                  <w:marTop w:val="0"/>
                  <w:marBottom w:val="0"/>
                  <w:divBdr>
                    <w:top w:val="none" w:sz="0" w:space="0" w:color="auto"/>
                    <w:left w:val="none" w:sz="0" w:space="0" w:color="auto"/>
                    <w:bottom w:val="none" w:sz="0" w:space="0" w:color="auto"/>
                    <w:right w:val="none" w:sz="0" w:space="0" w:color="auto"/>
                  </w:divBdr>
                </w:div>
                <w:div w:id="924876538">
                  <w:marLeft w:val="0"/>
                  <w:marRight w:val="0"/>
                  <w:marTop w:val="0"/>
                  <w:marBottom w:val="0"/>
                  <w:divBdr>
                    <w:top w:val="none" w:sz="0" w:space="0" w:color="auto"/>
                    <w:left w:val="none" w:sz="0" w:space="0" w:color="auto"/>
                    <w:bottom w:val="none" w:sz="0" w:space="0" w:color="auto"/>
                    <w:right w:val="none" w:sz="0" w:space="0" w:color="auto"/>
                  </w:divBdr>
                </w:div>
                <w:div w:id="1532959829">
                  <w:marLeft w:val="0"/>
                  <w:marRight w:val="0"/>
                  <w:marTop w:val="0"/>
                  <w:marBottom w:val="0"/>
                  <w:divBdr>
                    <w:top w:val="none" w:sz="0" w:space="0" w:color="auto"/>
                    <w:left w:val="none" w:sz="0" w:space="0" w:color="auto"/>
                    <w:bottom w:val="none" w:sz="0" w:space="0" w:color="auto"/>
                    <w:right w:val="none" w:sz="0" w:space="0" w:color="auto"/>
                  </w:divBdr>
                </w:div>
                <w:div w:id="1676155308">
                  <w:marLeft w:val="0"/>
                  <w:marRight w:val="0"/>
                  <w:marTop w:val="0"/>
                  <w:marBottom w:val="0"/>
                  <w:divBdr>
                    <w:top w:val="none" w:sz="0" w:space="0" w:color="auto"/>
                    <w:left w:val="none" w:sz="0" w:space="0" w:color="auto"/>
                    <w:bottom w:val="none" w:sz="0" w:space="0" w:color="auto"/>
                    <w:right w:val="none" w:sz="0" w:space="0" w:color="auto"/>
                  </w:divBdr>
                </w:div>
                <w:div w:id="1820919969">
                  <w:marLeft w:val="0"/>
                  <w:marRight w:val="0"/>
                  <w:marTop w:val="0"/>
                  <w:marBottom w:val="0"/>
                  <w:divBdr>
                    <w:top w:val="none" w:sz="0" w:space="0" w:color="auto"/>
                    <w:left w:val="none" w:sz="0" w:space="0" w:color="auto"/>
                    <w:bottom w:val="none" w:sz="0" w:space="0" w:color="auto"/>
                    <w:right w:val="none" w:sz="0" w:space="0" w:color="auto"/>
                  </w:divBdr>
                </w:div>
              </w:divsChild>
            </w:div>
            <w:div w:id="39787467">
              <w:marLeft w:val="0"/>
              <w:marRight w:val="0"/>
              <w:marTop w:val="0"/>
              <w:marBottom w:val="0"/>
              <w:divBdr>
                <w:top w:val="none" w:sz="0" w:space="0" w:color="auto"/>
                <w:left w:val="none" w:sz="0" w:space="0" w:color="auto"/>
                <w:bottom w:val="none" w:sz="0" w:space="0" w:color="auto"/>
                <w:right w:val="none" w:sz="0" w:space="0" w:color="auto"/>
              </w:divBdr>
            </w:div>
            <w:div w:id="110782852">
              <w:marLeft w:val="0"/>
              <w:marRight w:val="0"/>
              <w:marTop w:val="0"/>
              <w:marBottom w:val="0"/>
              <w:divBdr>
                <w:top w:val="none" w:sz="0" w:space="0" w:color="auto"/>
                <w:left w:val="none" w:sz="0" w:space="0" w:color="auto"/>
                <w:bottom w:val="none" w:sz="0" w:space="0" w:color="auto"/>
                <w:right w:val="none" w:sz="0" w:space="0" w:color="auto"/>
              </w:divBdr>
              <w:divsChild>
                <w:div w:id="230390834">
                  <w:marLeft w:val="0"/>
                  <w:marRight w:val="0"/>
                  <w:marTop w:val="0"/>
                  <w:marBottom w:val="0"/>
                  <w:divBdr>
                    <w:top w:val="none" w:sz="0" w:space="0" w:color="auto"/>
                    <w:left w:val="none" w:sz="0" w:space="0" w:color="auto"/>
                    <w:bottom w:val="none" w:sz="0" w:space="0" w:color="auto"/>
                    <w:right w:val="none" w:sz="0" w:space="0" w:color="auto"/>
                  </w:divBdr>
                </w:div>
                <w:div w:id="538009744">
                  <w:marLeft w:val="0"/>
                  <w:marRight w:val="0"/>
                  <w:marTop w:val="0"/>
                  <w:marBottom w:val="0"/>
                  <w:divBdr>
                    <w:top w:val="none" w:sz="0" w:space="0" w:color="auto"/>
                    <w:left w:val="none" w:sz="0" w:space="0" w:color="auto"/>
                    <w:bottom w:val="none" w:sz="0" w:space="0" w:color="auto"/>
                    <w:right w:val="none" w:sz="0" w:space="0" w:color="auto"/>
                  </w:divBdr>
                  <w:divsChild>
                    <w:div w:id="817649247">
                      <w:marLeft w:val="0"/>
                      <w:marRight w:val="0"/>
                      <w:marTop w:val="0"/>
                      <w:marBottom w:val="0"/>
                      <w:divBdr>
                        <w:top w:val="none" w:sz="0" w:space="0" w:color="auto"/>
                        <w:left w:val="none" w:sz="0" w:space="0" w:color="auto"/>
                        <w:bottom w:val="none" w:sz="0" w:space="0" w:color="auto"/>
                        <w:right w:val="none" w:sz="0" w:space="0" w:color="auto"/>
                      </w:divBdr>
                      <w:divsChild>
                        <w:div w:id="206455581">
                          <w:marLeft w:val="0"/>
                          <w:marRight w:val="0"/>
                          <w:marTop w:val="0"/>
                          <w:marBottom w:val="0"/>
                          <w:divBdr>
                            <w:top w:val="none" w:sz="0" w:space="0" w:color="auto"/>
                            <w:left w:val="none" w:sz="0" w:space="0" w:color="auto"/>
                            <w:bottom w:val="none" w:sz="0" w:space="0" w:color="auto"/>
                            <w:right w:val="none" w:sz="0" w:space="0" w:color="auto"/>
                          </w:divBdr>
                        </w:div>
                        <w:div w:id="455951809">
                          <w:marLeft w:val="0"/>
                          <w:marRight w:val="0"/>
                          <w:marTop w:val="0"/>
                          <w:marBottom w:val="0"/>
                          <w:divBdr>
                            <w:top w:val="none" w:sz="0" w:space="0" w:color="auto"/>
                            <w:left w:val="none" w:sz="0" w:space="0" w:color="auto"/>
                            <w:bottom w:val="none" w:sz="0" w:space="0" w:color="auto"/>
                            <w:right w:val="none" w:sz="0" w:space="0" w:color="auto"/>
                          </w:divBdr>
                        </w:div>
                        <w:div w:id="538736350">
                          <w:marLeft w:val="0"/>
                          <w:marRight w:val="0"/>
                          <w:marTop w:val="0"/>
                          <w:marBottom w:val="0"/>
                          <w:divBdr>
                            <w:top w:val="none" w:sz="0" w:space="0" w:color="auto"/>
                            <w:left w:val="none" w:sz="0" w:space="0" w:color="auto"/>
                            <w:bottom w:val="none" w:sz="0" w:space="0" w:color="auto"/>
                            <w:right w:val="none" w:sz="0" w:space="0" w:color="auto"/>
                          </w:divBdr>
                        </w:div>
                        <w:div w:id="849612206">
                          <w:marLeft w:val="0"/>
                          <w:marRight w:val="0"/>
                          <w:marTop w:val="0"/>
                          <w:marBottom w:val="0"/>
                          <w:divBdr>
                            <w:top w:val="none" w:sz="0" w:space="0" w:color="auto"/>
                            <w:left w:val="none" w:sz="0" w:space="0" w:color="auto"/>
                            <w:bottom w:val="none" w:sz="0" w:space="0" w:color="auto"/>
                            <w:right w:val="none" w:sz="0" w:space="0" w:color="auto"/>
                          </w:divBdr>
                        </w:div>
                        <w:div w:id="1109930219">
                          <w:marLeft w:val="0"/>
                          <w:marRight w:val="0"/>
                          <w:marTop w:val="0"/>
                          <w:marBottom w:val="0"/>
                          <w:divBdr>
                            <w:top w:val="none" w:sz="0" w:space="0" w:color="auto"/>
                            <w:left w:val="none" w:sz="0" w:space="0" w:color="auto"/>
                            <w:bottom w:val="none" w:sz="0" w:space="0" w:color="auto"/>
                            <w:right w:val="none" w:sz="0" w:space="0" w:color="auto"/>
                          </w:divBdr>
                        </w:div>
                        <w:div w:id="1180585671">
                          <w:marLeft w:val="0"/>
                          <w:marRight w:val="0"/>
                          <w:marTop w:val="0"/>
                          <w:marBottom w:val="0"/>
                          <w:divBdr>
                            <w:top w:val="none" w:sz="0" w:space="0" w:color="auto"/>
                            <w:left w:val="none" w:sz="0" w:space="0" w:color="auto"/>
                            <w:bottom w:val="none" w:sz="0" w:space="0" w:color="auto"/>
                            <w:right w:val="none" w:sz="0" w:space="0" w:color="auto"/>
                          </w:divBdr>
                        </w:div>
                        <w:div w:id="1207719780">
                          <w:marLeft w:val="0"/>
                          <w:marRight w:val="0"/>
                          <w:marTop w:val="0"/>
                          <w:marBottom w:val="0"/>
                          <w:divBdr>
                            <w:top w:val="none" w:sz="0" w:space="0" w:color="auto"/>
                            <w:left w:val="none" w:sz="0" w:space="0" w:color="auto"/>
                            <w:bottom w:val="none" w:sz="0" w:space="0" w:color="auto"/>
                            <w:right w:val="none" w:sz="0" w:space="0" w:color="auto"/>
                          </w:divBdr>
                        </w:div>
                        <w:div w:id="1243098757">
                          <w:marLeft w:val="0"/>
                          <w:marRight w:val="0"/>
                          <w:marTop w:val="0"/>
                          <w:marBottom w:val="0"/>
                          <w:divBdr>
                            <w:top w:val="none" w:sz="0" w:space="0" w:color="auto"/>
                            <w:left w:val="none" w:sz="0" w:space="0" w:color="auto"/>
                            <w:bottom w:val="none" w:sz="0" w:space="0" w:color="auto"/>
                            <w:right w:val="none" w:sz="0" w:space="0" w:color="auto"/>
                          </w:divBdr>
                        </w:div>
                        <w:div w:id="1251237097">
                          <w:marLeft w:val="0"/>
                          <w:marRight w:val="0"/>
                          <w:marTop w:val="0"/>
                          <w:marBottom w:val="0"/>
                          <w:divBdr>
                            <w:top w:val="none" w:sz="0" w:space="0" w:color="auto"/>
                            <w:left w:val="none" w:sz="0" w:space="0" w:color="auto"/>
                            <w:bottom w:val="none" w:sz="0" w:space="0" w:color="auto"/>
                            <w:right w:val="none" w:sz="0" w:space="0" w:color="auto"/>
                          </w:divBdr>
                        </w:div>
                        <w:div w:id="1304045851">
                          <w:marLeft w:val="0"/>
                          <w:marRight w:val="0"/>
                          <w:marTop w:val="0"/>
                          <w:marBottom w:val="0"/>
                          <w:divBdr>
                            <w:top w:val="none" w:sz="0" w:space="0" w:color="auto"/>
                            <w:left w:val="none" w:sz="0" w:space="0" w:color="auto"/>
                            <w:bottom w:val="none" w:sz="0" w:space="0" w:color="auto"/>
                            <w:right w:val="none" w:sz="0" w:space="0" w:color="auto"/>
                          </w:divBdr>
                        </w:div>
                        <w:div w:id="1525092005">
                          <w:marLeft w:val="0"/>
                          <w:marRight w:val="0"/>
                          <w:marTop w:val="0"/>
                          <w:marBottom w:val="0"/>
                          <w:divBdr>
                            <w:top w:val="none" w:sz="0" w:space="0" w:color="auto"/>
                            <w:left w:val="none" w:sz="0" w:space="0" w:color="auto"/>
                            <w:bottom w:val="none" w:sz="0" w:space="0" w:color="auto"/>
                            <w:right w:val="none" w:sz="0" w:space="0" w:color="auto"/>
                          </w:divBdr>
                        </w:div>
                        <w:div w:id="1935212618">
                          <w:marLeft w:val="0"/>
                          <w:marRight w:val="0"/>
                          <w:marTop w:val="0"/>
                          <w:marBottom w:val="0"/>
                          <w:divBdr>
                            <w:top w:val="none" w:sz="0" w:space="0" w:color="auto"/>
                            <w:left w:val="none" w:sz="0" w:space="0" w:color="auto"/>
                            <w:bottom w:val="none" w:sz="0" w:space="0" w:color="auto"/>
                            <w:right w:val="none" w:sz="0" w:space="0" w:color="auto"/>
                          </w:divBdr>
                        </w:div>
                        <w:div w:id="20490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6376">
                  <w:marLeft w:val="0"/>
                  <w:marRight w:val="0"/>
                  <w:marTop w:val="0"/>
                  <w:marBottom w:val="0"/>
                  <w:divBdr>
                    <w:top w:val="none" w:sz="0" w:space="0" w:color="auto"/>
                    <w:left w:val="none" w:sz="0" w:space="0" w:color="auto"/>
                    <w:bottom w:val="none" w:sz="0" w:space="0" w:color="auto"/>
                    <w:right w:val="none" w:sz="0" w:space="0" w:color="auto"/>
                  </w:divBdr>
                </w:div>
                <w:div w:id="2117434424">
                  <w:marLeft w:val="0"/>
                  <w:marRight w:val="0"/>
                  <w:marTop w:val="0"/>
                  <w:marBottom w:val="0"/>
                  <w:divBdr>
                    <w:top w:val="none" w:sz="0" w:space="0" w:color="auto"/>
                    <w:left w:val="none" w:sz="0" w:space="0" w:color="auto"/>
                    <w:bottom w:val="none" w:sz="0" w:space="0" w:color="auto"/>
                    <w:right w:val="none" w:sz="0" w:space="0" w:color="auto"/>
                  </w:divBdr>
                </w:div>
              </w:divsChild>
            </w:div>
            <w:div w:id="492379129">
              <w:marLeft w:val="0"/>
              <w:marRight w:val="0"/>
              <w:marTop w:val="0"/>
              <w:marBottom w:val="0"/>
              <w:divBdr>
                <w:top w:val="none" w:sz="0" w:space="0" w:color="auto"/>
                <w:left w:val="none" w:sz="0" w:space="0" w:color="auto"/>
                <w:bottom w:val="none" w:sz="0" w:space="0" w:color="auto"/>
                <w:right w:val="none" w:sz="0" w:space="0" w:color="auto"/>
              </w:divBdr>
              <w:divsChild>
                <w:div w:id="379400645">
                  <w:marLeft w:val="0"/>
                  <w:marRight w:val="0"/>
                  <w:marTop w:val="0"/>
                  <w:marBottom w:val="0"/>
                  <w:divBdr>
                    <w:top w:val="none" w:sz="0" w:space="0" w:color="auto"/>
                    <w:left w:val="none" w:sz="0" w:space="0" w:color="auto"/>
                    <w:bottom w:val="none" w:sz="0" w:space="0" w:color="auto"/>
                    <w:right w:val="none" w:sz="0" w:space="0" w:color="auto"/>
                  </w:divBdr>
                </w:div>
                <w:div w:id="1393387664">
                  <w:marLeft w:val="0"/>
                  <w:marRight w:val="0"/>
                  <w:marTop w:val="0"/>
                  <w:marBottom w:val="0"/>
                  <w:divBdr>
                    <w:top w:val="none" w:sz="0" w:space="0" w:color="auto"/>
                    <w:left w:val="none" w:sz="0" w:space="0" w:color="auto"/>
                    <w:bottom w:val="none" w:sz="0" w:space="0" w:color="auto"/>
                    <w:right w:val="none" w:sz="0" w:space="0" w:color="auto"/>
                  </w:divBdr>
                </w:div>
                <w:div w:id="1825971026">
                  <w:marLeft w:val="0"/>
                  <w:marRight w:val="0"/>
                  <w:marTop w:val="0"/>
                  <w:marBottom w:val="0"/>
                  <w:divBdr>
                    <w:top w:val="none" w:sz="0" w:space="0" w:color="auto"/>
                    <w:left w:val="none" w:sz="0" w:space="0" w:color="auto"/>
                    <w:bottom w:val="none" w:sz="0" w:space="0" w:color="auto"/>
                    <w:right w:val="none" w:sz="0" w:space="0" w:color="auto"/>
                  </w:divBdr>
                </w:div>
              </w:divsChild>
            </w:div>
            <w:div w:id="600987424">
              <w:marLeft w:val="0"/>
              <w:marRight w:val="0"/>
              <w:marTop w:val="0"/>
              <w:marBottom w:val="0"/>
              <w:divBdr>
                <w:top w:val="none" w:sz="0" w:space="0" w:color="auto"/>
                <w:left w:val="none" w:sz="0" w:space="0" w:color="auto"/>
                <w:bottom w:val="none" w:sz="0" w:space="0" w:color="auto"/>
                <w:right w:val="none" w:sz="0" w:space="0" w:color="auto"/>
              </w:divBdr>
              <w:divsChild>
                <w:div w:id="660154516">
                  <w:marLeft w:val="0"/>
                  <w:marRight w:val="0"/>
                  <w:marTop w:val="0"/>
                  <w:marBottom w:val="0"/>
                  <w:divBdr>
                    <w:top w:val="none" w:sz="0" w:space="0" w:color="auto"/>
                    <w:left w:val="none" w:sz="0" w:space="0" w:color="auto"/>
                    <w:bottom w:val="none" w:sz="0" w:space="0" w:color="auto"/>
                    <w:right w:val="none" w:sz="0" w:space="0" w:color="auto"/>
                  </w:divBdr>
                  <w:divsChild>
                    <w:div w:id="1328242959">
                      <w:marLeft w:val="0"/>
                      <w:marRight w:val="0"/>
                      <w:marTop w:val="0"/>
                      <w:marBottom w:val="0"/>
                      <w:divBdr>
                        <w:top w:val="none" w:sz="0" w:space="0" w:color="auto"/>
                        <w:left w:val="none" w:sz="0" w:space="0" w:color="auto"/>
                        <w:bottom w:val="none" w:sz="0" w:space="0" w:color="auto"/>
                        <w:right w:val="none" w:sz="0" w:space="0" w:color="auto"/>
                      </w:divBdr>
                      <w:divsChild>
                        <w:div w:id="198010923">
                          <w:marLeft w:val="0"/>
                          <w:marRight w:val="0"/>
                          <w:marTop w:val="0"/>
                          <w:marBottom w:val="0"/>
                          <w:divBdr>
                            <w:top w:val="none" w:sz="0" w:space="0" w:color="auto"/>
                            <w:left w:val="none" w:sz="0" w:space="0" w:color="auto"/>
                            <w:bottom w:val="none" w:sz="0" w:space="0" w:color="auto"/>
                            <w:right w:val="none" w:sz="0" w:space="0" w:color="auto"/>
                          </w:divBdr>
                        </w:div>
                        <w:div w:id="441729436">
                          <w:marLeft w:val="0"/>
                          <w:marRight w:val="0"/>
                          <w:marTop w:val="0"/>
                          <w:marBottom w:val="0"/>
                          <w:divBdr>
                            <w:top w:val="none" w:sz="0" w:space="0" w:color="auto"/>
                            <w:left w:val="none" w:sz="0" w:space="0" w:color="auto"/>
                            <w:bottom w:val="none" w:sz="0" w:space="0" w:color="auto"/>
                            <w:right w:val="none" w:sz="0" w:space="0" w:color="auto"/>
                          </w:divBdr>
                        </w:div>
                        <w:div w:id="15952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7653">
                  <w:marLeft w:val="0"/>
                  <w:marRight w:val="0"/>
                  <w:marTop w:val="0"/>
                  <w:marBottom w:val="0"/>
                  <w:divBdr>
                    <w:top w:val="none" w:sz="0" w:space="0" w:color="auto"/>
                    <w:left w:val="none" w:sz="0" w:space="0" w:color="auto"/>
                    <w:bottom w:val="none" w:sz="0" w:space="0" w:color="auto"/>
                    <w:right w:val="none" w:sz="0" w:space="0" w:color="auto"/>
                  </w:divBdr>
                </w:div>
                <w:div w:id="1225988337">
                  <w:marLeft w:val="0"/>
                  <w:marRight w:val="0"/>
                  <w:marTop w:val="0"/>
                  <w:marBottom w:val="0"/>
                  <w:divBdr>
                    <w:top w:val="none" w:sz="0" w:space="0" w:color="auto"/>
                    <w:left w:val="none" w:sz="0" w:space="0" w:color="auto"/>
                    <w:bottom w:val="none" w:sz="0" w:space="0" w:color="auto"/>
                    <w:right w:val="none" w:sz="0" w:space="0" w:color="auto"/>
                  </w:divBdr>
                </w:div>
                <w:div w:id="1244022293">
                  <w:marLeft w:val="0"/>
                  <w:marRight w:val="0"/>
                  <w:marTop w:val="0"/>
                  <w:marBottom w:val="0"/>
                  <w:divBdr>
                    <w:top w:val="none" w:sz="0" w:space="0" w:color="auto"/>
                    <w:left w:val="none" w:sz="0" w:space="0" w:color="auto"/>
                    <w:bottom w:val="none" w:sz="0" w:space="0" w:color="auto"/>
                    <w:right w:val="none" w:sz="0" w:space="0" w:color="auto"/>
                  </w:divBdr>
                </w:div>
                <w:div w:id="1967856514">
                  <w:marLeft w:val="0"/>
                  <w:marRight w:val="0"/>
                  <w:marTop w:val="0"/>
                  <w:marBottom w:val="0"/>
                  <w:divBdr>
                    <w:top w:val="none" w:sz="0" w:space="0" w:color="auto"/>
                    <w:left w:val="none" w:sz="0" w:space="0" w:color="auto"/>
                    <w:bottom w:val="none" w:sz="0" w:space="0" w:color="auto"/>
                    <w:right w:val="none" w:sz="0" w:space="0" w:color="auto"/>
                  </w:divBdr>
                </w:div>
              </w:divsChild>
            </w:div>
            <w:div w:id="758217885">
              <w:marLeft w:val="0"/>
              <w:marRight w:val="0"/>
              <w:marTop w:val="0"/>
              <w:marBottom w:val="0"/>
              <w:divBdr>
                <w:top w:val="none" w:sz="0" w:space="0" w:color="auto"/>
                <w:left w:val="none" w:sz="0" w:space="0" w:color="auto"/>
                <w:bottom w:val="none" w:sz="0" w:space="0" w:color="auto"/>
                <w:right w:val="none" w:sz="0" w:space="0" w:color="auto"/>
              </w:divBdr>
              <w:divsChild>
                <w:div w:id="274607148">
                  <w:marLeft w:val="0"/>
                  <w:marRight w:val="0"/>
                  <w:marTop w:val="0"/>
                  <w:marBottom w:val="0"/>
                  <w:divBdr>
                    <w:top w:val="none" w:sz="0" w:space="0" w:color="auto"/>
                    <w:left w:val="none" w:sz="0" w:space="0" w:color="auto"/>
                    <w:bottom w:val="none" w:sz="0" w:space="0" w:color="auto"/>
                    <w:right w:val="none" w:sz="0" w:space="0" w:color="auto"/>
                  </w:divBdr>
                </w:div>
                <w:div w:id="715541683">
                  <w:marLeft w:val="0"/>
                  <w:marRight w:val="0"/>
                  <w:marTop w:val="0"/>
                  <w:marBottom w:val="0"/>
                  <w:divBdr>
                    <w:top w:val="none" w:sz="0" w:space="0" w:color="auto"/>
                    <w:left w:val="none" w:sz="0" w:space="0" w:color="auto"/>
                    <w:bottom w:val="none" w:sz="0" w:space="0" w:color="auto"/>
                    <w:right w:val="none" w:sz="0" w:space="0" w:color="auto"/>
                  </w:divBdr>
                </w:div>
                <w:div w:id="1305622723">
                  <w:marLeft w:val="0"/>
                  <w:marRight w:val="0"/>
                  <w:marTop w:val="0"/>
                  <w:marBottom w:val="0"/>
                  <w:divBdr>
                    <w:top w:val="none" w:sz="0" w:space="0" w:color="auto"/>
                    <w:left w:val="none" w:sz="0" w:space="0" w:color="auto"/>
                    <w:bottom w:val="none" w:sz="0" w:space="0" w:color="auto"/>
                    <w:right w:val="none" w:sz="0" w:space="0" w:color="auto"/>
                  </w:divBdr>
                </w:div>
              </w:divsChild>
            </w:div>
            <w:div w:id="828138567">
              <w:marLeft w:val="0"/>
              <w:marRight w:val="0"/>
              <w:marTop w:val="0"/>
              <w:marBottom w:val="0"/>
              <w:divBdr>
                <w:top w:val="none" w:sz="0" w:space="0" w:color="auto"/>
                <w:left w:val="none" w:sz="0" w:space="0" w:color="auto"/>
                <w:bottom w:val="none" w:sz="0" w:space="0" w:color="auto"/>
                <w:right w:val="none" w:sz="0" w:space="0" w:color="auto"/>
              </w:divBdr>
              <w:divsChild>
                <w:div w:id="51082708">
                  <w:marLeft w:val="0"/>
                  <w:marRight w:val="0"/>
                  <w:marTop w:val="0"/>
                  <w:marBottom w:val="0"/>
                  <w:divBdr>
                    <w:top w:val="none" w:sz="0" w:space="0" w:color="auto"/>
                    <w:left w:val="none" w:sz="0" w:space="0" w:color="auto"/>
                    <w:bottom w:val="none" w:sz="0" w:space="0" w:color="auto"/>
                    <w:right w:val="none" w:sz="0" w:space="0" w:color="auto"/>
                  </w:divBdr>
                </w:div>
                <w:div w:id="608508216">
                  <w:marLeft w:val="0"/>
                  <w:marRight w:val="0"/>
                  <w:marTop w:val="0"/>
                  <w:marBottom w:val="0"/>
                  <w:divBdr>
                    <w:top w:val="none" w:sz="0" w:space="0" w:color="auto"/>
                    <w:left w:val="none" w:sz="0" w:space="0" w:color="auto"/>
                    <w:bottom w:val="none" w:sz="0" w:space="0" w:color="auto"/>
                    <w:right w:val="none" w:sz="0" w:space="0" w:color="auto"/>
                  </w:divBdr>
                </w:div>
                <w:div w:id="1801651741">
                  <w:marLeft w:val="0"/>
                  <w:marRight w:val="0"/>
                  <w:marTop w:val="0"/>
                  <w:marBottom w:val="0"/>
                  <w:divBdr>
                    <w:top w:val="none" w:sz="0" w:space="0" w:color="auto"/>
                    <w:left w:val="none" w:sz="0" w:space="0" w:color="auto"/>
                    <w:bottom w:val="none" w:sz="0" w:space="0" w:color="auto"/>
                    <w:right w:val="none" w:sz="0" w:space="0" w:color="auto"/>
                  </w:divBdr>
                </w:div>
                <w:div w:id="2108886398">
                  <w:marLeft w:val="0"/>
                  <w:marRight w:val="0"/>
                  <w:marTop w:val="0"/>
                  <w:marBottom w:val="0"/>
                  <w:divBdr>
                    <w:top w:val="none" w:sz="0" w:space="0" w:color="auto"/>
                    <w:left w:val="none" w:sz="0" w:space="0" w:color="auto"/>
                    <w:bottom w:val="none" w:sz="0" w:space="0" w:color="auto"/>
                    <w:right w:val="none" w:sz="0" w:space="0" w:color="auto"/>
                  </w:divBdr>
                </w:div>
              </w:divsChild>
            </w:div>
            <w:div w:id="1476219108">
              <w:marLeft w:val="0"/>
              <w:marRight w:val="0"/>
              <w:marTop w:val="0"/>
              <w:marBottom w:val="0"/>
              <w:divBdr>
                <w:top w:val="none" w:sz="0" w:space="0" w:color="auto"/>
                <w:left w:val="none" w:sz="0" w:space="0" w:color="auto"/>
                <w:bottom w:val="none" w:sz="0" w:space="0" w:color="auto"/>
                <w:right w:val="none" w:sz="0" w:space="0" w:color="auto"/>
              </w:divBdr>
              <w:divsChild>
                <w:div w:id="102190650">
                  <w:marLeft w:val="0"/>
                  <w:marRight w:val="0"/>
                  <w:marTop w:val="0"/>
                  <w:marBottom w:val="0"/>
                  <w:divBdr>
                    <w:top w:val="none" w:sz="0" w:space="0" w:color="auto"/>
                    <w:left w:val="none" w:sz="0" w:space="0" w:color="auto"/>
                    <w:bottom w:val="none" w:sz="0" w:space="0" w:color="auto"/>
                    <w:right w:val="none" w:sz="0" w:space="0" w:color="auto"/>
                  </w:divBdr>
                </w:div>
                <w:div w:id="360134189">
                  <w:marLeft w:val="0"/>
                  <w:marRight w:val="0"/>
                  <w:marTop w:val="0"/>
                  <w:marBottom w:val="0"/>
                  <w:divBdr>
                    <w:top w:val="none" w:sz="0" w:space="0" w:color="auto"/>
                    <w:left w:val="none" w:sz="0" w:space="0" w:color="auto"/>
                    <w:bottom w:val="none" w:sz="0" w:space="0" w:color="auto"/>
                    <w:right w:val="none" w:sz="0" w:space="0" w:color="auto"/>
                  </w:divBdr>
                </w:div>
                <w:div w:id="787044797">
                  <w:marLeft w:val="0"/>
                  <w:marRight w:val="0"/>
                  <w:marTop w:val="0"/>
                  <w:marBottom w:val="0"/>
                  <w:divBdr>
                    <w:top w:val="none" w:sz="0" w:space="0" w:color="auto"/>
                    <w:left w:val="none" w:sz="0" w:space="0" w:color="auto"/>
                    <w:bottom w:val="none" w:sz="0" w:space="0" w:color="auto"/>
                    <w:right w:val="none" w:sz="0" w:space="0" w:color="auto"/>
                  </w:divBdr>
                </w:div>
                <w:div w:id="1017343557">
                  <w:marLeft w:val="0"/>
                  <w:marRight w:val="0"/>
                  <w:marTop w:val="0"/>
                  <w:marBottom w:val="0"/>
                  <w:divBdr>
                    <w:top w:val="none" w:sz="0" w:space="0" w:color="auto"/>
                    <w:left w:val="none" w:sz="0" w:space="0" w:color="auto"/>
                    <w:bottom w:val="none" w:sz="0" w:space="0" w:color="auto"/>
                    <w:right w:val="none" w:sz="0" w:space="0" w:color="auto"/>
                  </w:divBdr>
                </w:div>
                <w:div w:id="1047222740">
                  <w:marLeft w:val="0"/>
                  <w:marRight w:val="0"/>
                  <w:marTop w:val="0"/>
                  <w:marBottom w:val="0"/>
                  <w:divBdr>
                    <w:top w:val="none" w:sz="0" w:space="0" w:color="auto"/>
                    <w:left w:val="none" w:sz="0" w:space="0" w:color="auto"/>
                    <w:bottom w:val="none" w:sz="0" w:space="0" w:color="auto"/>
                    <w:right w:val="none" w:sz="0" w:space="0" w:color="auto"/>
                  </w:divBdr>
                  <w:divsChild>
                    <w:div w:id="461506589">
                      <w:marLeft w:val="0"/>
                      <w:marRight w:val="0"/>
                      <w:marTop w:val="0"/>
                      <w:marBottom w:val="0"/>
                      <w:divBdr>
                        <w:top w:val="none" w:sz="0" w:space="0" w:color="auto"/>
                        <w:left w:val="none" w:sz="0" w:space="0" w:color="auto"/>
                        <w:bottom w:val="none" w:sz="0" w:space="0" w:color="auto"/>
                        <w:right w:val="none" w:sz="0" w:space="0" w:color="auto"/>
                      </w:divBdr>
                      <w:divsChild>
                        <w:div w:id="141777450">
                          <w:marLeft w:val="0"/>
                          <w:marRight w:val="0"/>
                          <w:marTop w:val="0"/>
                          <w:marBottom w:val="0"/>
                          <w:divBdr>
                            <w:top w:val="none" w:sz="0" w:space="0" w:color="auto"/>
                            <w:left w:val="none" w:sz="0" w:space="0" w:color="auto"/>
                            <w:bottom w:val="none" w:sz="0" w:space="0" w:color="auto"/>
                            <w:right w:val="none" w:sz="0" w:space="0" w:color="auto"/>
                          </w:divBdr>
                        </w:div>
                        <w:div w:id="148206063">
                          <w:marLeft w:val="0"/>
                          <w:marRight w:val="0"/>
                          <w:marTop w:val="0"/>
                          <w:marBottom w:val="0"/>
                          <w:divBdr>
                            <w:top w:val="none" w:sz="0" w:space="0" w:color="auto"/>
                            <w:left w:val="none" w:sz="0" w:space="0" w:color="auto"/>
                            <w:bottom w:val="none" w:sz="0" w:space="0" w:color="auto"/>
                            <w:right w:val="none" w:sz="0" w:space="0" w:color="auto"/>
                          </w:divBdr>
                        </w:div>
                        <w:div w:id="181481246">
                          <w:marLeft w:val="0"/>
                          <w:marRight w:val="0"/>
                          <w:marTop w:val="0"/>
                          <w:marBottom w:val="0"/>
                          <w:divBdr>
                            <w:top w:val="none" w:sz="0" w:space="0" w:color="auto"/>
                            <w:left w:val="none" w:sz="0" w:space="0" w:color="auto"/>
                            <w:bottom w:val="none" w:sz="0" w:space="0" w:color="auto"/>
                            <w:right w:val="none" w:sz="0" w:space="0" w:color="auto"/>
                          </w:divBdr>
                        </w:div>
                        <w:div w:id="848328632">
                          <w:marLeft w:val="0"/>
                          <w:marRight w:val="0"/>
                          <w:marTop w:val="0"/>
                          <w:marBottom w:val="0"/>
                          <w:divBdr>
                            <w:top w:val="none" w:sz="0" w:space="0" w:color="auto"/>
                            <w:left w:val="none" w:sz="0" w:space="0" w:color="auto"/>
                            <w:bottom w:val="none" w:sz="0" w:space="0" w:color="auto"/>
                            <w:right w:val="none" w:sz="0" w:space="0" w:color="auto"/>
                          </w:divBdr>
                        </w:div>
                        <w:div w:id="1869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436">
                  <w:marLeft w:val="0"/>
                  <w:marRight w:val="0"/>
                  <w:marTop w:val="0"/>
                  <w:marBottom w:val="0"/>
                  <w:divBdr>
                    <w:top w:val="none" w:sz="0" w:space="0" w:color="auto"/>
                    <w:left w:val="none" w:sz="0" w:space="0" w:color="auto"/>
                    <w:bottom w:val="none" w:sz="0" w:space="0" w:color="auto"/>
                    <w:right w:val="none" w:sz="0" w:space="0" w:color="auto"/>
                  </w:divBdr>
                </w:div>
                <w:div w:id="1956668125">
                  <w:marLeft w:val="0"/>
                  <w:marRight w:val="0"/>
                  <w:marTop w:val="0"/>
                  <w:marBottom w:val="0"/>
                  <w:divBdr>
                    <w:top w:val="none" w:sz="0" w:space="0" w:color="auto"/>
                    <w:left w:val="none" w:sz="0" w:space="0" w:color="auto"/>
                    <w:bottom w:val="none" w:sz="0" w:space="0" w:color="auto"/>
                    <w:right w:val="none" w:sz="0" w:space="0" w:color="auto"/>
                  </w:divBdr>
                </w:div>
                <w:div w:id="2130273137">
                  <w:marLeft w:val="0"/>
                  <w:marRight w:val="0"/>
                  <w:marTop w:val="0"/>
                  <w:marBottom w:val="0"/>
                  <w:divBdr>
                    <w:top w:val="none" w:sz="0" w:space="0" w:color="auto"/>
                    <w:left w:val="none" w:sz="0" w:space="0" w:color="auto"/>
                    <w:bottom w:val="none" w:sz="0" w:space="0" w:color="auto"/>
                    <w:right w:val="none" w:sz="0" w:space="0" w:color="auto"/>
                  </w:divBdr>
                </w:div>
              </w:divsChild>
            </w:div>
            <w:div w:id="1481459793">
              <w:marLeft w:val="0"/>
              <w:marRight w:val="0"/>
              <w:marTop w:val="0"/>
              <w:marBottom w:val="0"/>
              <w:divBdr>
                <w:top w:val="none" w:sz="0" w:space="0" w:color="auto"/>
                <w:left w:val="none" w:sz="0" w:space="0" w:color="auto"/>
                <w:bottom w:val="none" w:sz="0" w:space="0" w:color="auto"/>
                <w:right w:val="none" w:sz="0" w:space="0" w:color="auto"/>
              </w:divBdr>
              <w:divsChild>
                <w:div w:id="632096112">
                  <w:marLeft w:val="0"/>
                  <w:marRight w:val="0"/>
                  <w:marTop w:val="0"/>
                  <w:marBottom w:val="0"/>
                  <w:divBdr>
                    <w:top w:val="none" w:sz="0" w:space="0" w:color="auto"/>
                    <w:left w:val="none" w:sz="0" w:space="0" w:color="auto"/>
                    <w:bottom w:val="none" w:sz="0" w:space="0" w:color="auto"/>
                    <w:right w:val="none" w:sz="0" w:space="0" w:color="auto"/>
                  </w:divBdr>
                  <w:divsChild>
                    <w:div w:id="906037726">
                      <w:marLeft w:val="0"/>
                      <w:marRight w:val="0"/>
                      <w:marTop w:val="0"/>
                      <w:marBottom w:val="0"/>
                      <w:divBdr>
                        <w:top w:val="none" w:sz="0" w:space="0" w:color="auto"/>
                        <w:left w:val="none" w:sz="0" w:space="0" w:color="auto"/>
                        <w:bottom w:val="none" w:sz="0" w:space="0" w:color="auto"/>
                        <w:right w:val="none" w:sz="0" w:space="0" w:color="auto"/>
                      </w:divBdr>
                    </w:div>
                  </w:divsChild>
                </w:div>
                <w:div w:id="1078669047">
                  <w:marLeft w:val="0"/>
                  <w:marRight w:val="0"/>
                  <w:marTop w:val="0"/>
                  <w:marBottom w:val="0"/>
                  <w:divBdr>
                    <w:top w:val="none" w:sz="0" w:space="0" w:color="auto"/>
                    <w:left w:val="none" w:sz="0" w:space="0" w:color="auto"/>
                    <w:bottom w:val="none" w:sz="0" w:space="0" w:color="auto"/>
                    <w:right w:val="none" w:sz="0" w:space="0" w:color="auto"/>
                  </w:divBdr>
                  <w:divsChild>
                    <w:div w:id="698825090">
                      <w:marLeft w:val="0"/>
                      <w:marRight w:val="0"/>
                      <w:marTop w:val="0"/>
                      <w:marBottom w:val="0"/>
                      <w:divBdr>
                        <w:top w:val="none" w:sz="0" w:space="0" w:color="auto"/>
                        <w:left w:val="none" w:sz="0" w:space="0" w:color="auto"/>
                        <w:bottom w:val="none" w:sz="0" w:space="0" w:color="auto"/>
                        <w:right w:val="none" w:sz="0" w:space="0" w:color="auto"/>
                      </w:divBdr>
                    </w:div>
                  </w:divsChild>
                </w:div>
                <w:div w:id="1655450872">
                  <w:marLeft w:val="0"/>
                  <w:marRight w:val="0"/>
                  <w:marTop w:val="0"/>
                  <w:marBottom w:val="0"/>
                  <w:divBdr>
                    <w:top w:val="none" w:sz="0" w:space="0" w:color="auto"/>
                    <w:left w:val="none" w:sz="0" w:space="0" w:color="auto"/>
                    <w:bottom w:val="none" w:sz="0" w:space="0" w:color="auto"/>
                    <w:right w:val="none" w:sz="0" w:space="0" w:color="auto"/>
                  </w:divBdr>
                  <w:divsChild>
                    <w:div w:id="5951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7242">
              <w:marLeft w:val="0"/>
              <w:marRight w:val="0"/>
              <w:marTop w:val="0"/>
              <w:marBottom w:val="0"/>
              <w:divBdr>
                <w:top w:val="none" w:sz="0" w:space="0" w:color="auto"/>
                <w:left w:val="none" w:sz="0" w:space="0" w:color="auto"/>
                <w:bottom w:val="none" w:sz="0" w:space="0" w:color="auto"/>
                <w:right w:val="none" w:sz="0" w:space="0" w:color="auto"/>
              </w:divBdr>
              <w:divsChild>
                <w:div w:id="362436220">
                  <w:marLeft w:val="0"/>
                  <w:marRight w:val="0"/>
                  <w:marTop w:val="0"/>
                  <w:marBottom w:val="0"/>
                  <w:divBdr>
                    <w:top w:val="none" w:sz="0" w:space="0" w:color="auto"/>
                    <w:left w:val="none" w:sz="0" w:space="0" w:color="auto"/>
                    <w:bottom w:val="none" w:sz="0" w:space="0" w:color="auto"/>
                    <w:right w:val="none" w:sz="0" w:space="0" w:color="auto"/>
                  </w:divBdr>
                </w:div>
                <w:div w:id="953830338">
                  <w:marLeft w:val="0"/>
                  <w:marRight w:val="0"/>
                  <w:marTop w:val="0"/>
                  <w:marBottom w:val="0"/>
                  <w:divBdr>
                    <w:top w:val="none" w:sz="0" w:space="0" w:color="auto"/>
                    <w:left w:val="none" w:sz="0" w:space="0" w:color="auto"/>
                    <w:bottom w:val="none" w:sz="0" w:space="0" w:color="auto"/>
                    <w:right w:val="none" w:sz="0" w:space="0" w:color="auto"/>
                  </w:divBdr>
                </w:div>
                <w:div w:id="1293174826">
                  <w:marLeft w:val="0"/>
                  <w:marRight w:val="0"/>
                  <w:marTop w:val="0"/>
                  <w:marBottom w:val="0"/>
                  <w:divBdr>
                    <w:top w:val="none" w:sz="0" w:space="0" w:color="auto"/>
                    <w:left w:val="none" w:sz="0" w:space="0" w:color="auto"/>
                    <w:bottom w:val="none" w:sz="0" w:space="0" w:color="auto"/>
                    <w:right w:val="none" w:sz="0" w:space="0" w:color="auto"/>
                  </w:divBdr>
                  <w:divsChild>
                    <w:div w:id="914441336">
                      <w:marLeft w:val="0"/>
                      <w:marRight w:val="0"/>
                      <w:marTop w:val="0"/>
                      <w:marBottom w:val="0"/>
                      <w:divBdr>
                        <w:top w:val="none" w:sz="0" w:space="0" w:color="auto"/>
                        <w:left w:val="none" w:sz="0" w:space="0" w:color="auto"/>
                        <w:bottom w:val="none" w:sz="0" w:space="0" w:color="auto"/>
                        <w:right w:val="none" w:sz="0" w:space="0" w:color="auto"/>
                      </w:divBdr>
                      <w:divsChild>
                        <w:div w:id="46026640">
                          <w:marLeft w:val="0"/>
                          <w:marRight w:val="0"/>
                          <w:marTop w:val="0"/>
                          <w:marBottom w:val="0"/>
                          <w:divBdr>
                            <w:top w:val="none" w:sz="0" w:space="0" w:color="auto"/>
                            <w:left w:val="none" w:sz="0" w:space="0" w:color="auto"/>
                            <w:bottom w:val="none" w:sz="0" w:space="0" w:color="auto"/>
                            <w:right w:val="none" w:sz="0" w:space="0" w:color="auto"/>
                          </w:divBdr>
                        </w:div>
                        <w:div w:id="54592108">
                          <w:marLeft w:val="0"/>
                          <w:marRight w:val="0"/>
                          <w:marTop w:val="0"/>
                          <w:marBottom w:val="0"/>
                          <w:divBdr>
                            <w:top w:val="none" w:sz="0" w:space="0" w:color="auto"/>
                            <w:left w:val="none" w:sz="0" w:space="0" w:color="auto"/>
                            <w:bottom w:val="none" w:sz="0" w:space="0" w:color="auto"/>
                            <w:right w:val="none" w:sz="0" w:space="0" w:color="auto"/>
                          </w:divBdr>
                        </w:div>
                        <w:div w:id="205990877">
                          <w:marLeft w:val="0"/>
                          <w:marRight w:val="0"/>
                          <w:marTop w:val="0"/>
                          <w:marBottom w:val="0"/>
                          <w:divBdr>
                            <w:top w:val="none" w:sz="0" w:space="0" w:color="auto"/>
                            <w:left w:val="none" w:sz="0" w:space="0" w:color="auto"/>
                            <w:bottom w:val="none" w:sz="0" w:space="0" w:color="auto"/>
                            <w:right w:val="none" w:sz="0" w:space="0" w:color="auto"/>
                          </w:divBdr>
                        </w:div>
                        <w:div w:id="348485104">
                          <w:marLeft w:val="0"/>
                          <w:marRight w:val="0"/>
                          <w:marTop w:val="0"/>
                          <w:marBottom w:val="0"/>
                          <w:divBdr>
                            <w:top w:val="none" w:sz="0" w:space="0" w:color="auto"/>
                            <w:left w:val="none" w:sz="0" w:space="0" w:color="auto"/>
                            <w:bottom w:val="none" w:sz="0" w:space="0" w:color="auto"/>
                            <w:right w:val="none" w:sz="0" w:space="0" w:color="auto"/>
                          </w:divBdr>
                        </w:div>
                        <w:div w:id="371343558">
                          <w:marLeft w:val="0"/>
                          <w:marRight w:val="0"/>
                          <w:marTop w:val="0"/>
                          <w:marBottom w:val="0"/>
                          <w:divBdr>
                            <w:top w:val="none" w:sz="0" w:space="0" w:color="auto"/>
                            <w:left w:val="none" w:sz="0" w:space="0" w:color="auto"/>
                            <w:bottom w:val="none" w:sz="0" w:space="0" w:color="auto"/>
                            <w:right w:val="none" w:sz="0" w:space="0" w:color="auto"/>
                          </w:divBdr>
                        </w:div>
                        <w:div w:id="504395144">
                          <w:marLeft w:val="0"/>
                          <w:marRight w:val="0"/>
                          <w:marTop w:val="0"/>
                          <w:marBottom w:val="0"/>
                          <w:divBdr>
                            <w:top w:val="none" w:sz="0" w:space="0" w:color="auto"/>
                            <w:left w:val="none" w:sz="0" w:space="0" w:color="auto"/>
                            <w:bottom w:val="none" w:sz="0" w:space="0" w:color="auto"/>
                            <w:right w:val="none" w:sz="0" w:space="0" w:color="auto"/>
                          </w:divBdr>
                        </w:div>
                        <w:div w:id="570164919">
                          <w:marLeft w:val="0"/>
                          <w:marRight w:val="0"/>
                          <w:marTop w:val="0"/>
                          <w:marBottom w:val="0"/>
                          <w:divBdr>
                            <w:top w:val="none" w:sz="0" w:space="0" w:color="auto"/>
                            <w:left w:val="none" w:sz="0" w:space="0" w:color="auto"/>
                            <w:bottom w:val="none" w:sz="0" w:space="0" w:color="auto"/>
                            <w:right w:val="none" w:sz="0" w:space="0" w:color="auto"/>
                          </w:divBdr>
                        </w:div>
                        <w:div w:id="785541212">
                          <w:marLeft w:val="0"/>
                          <w:marRight w:val="0"/>
                          <w:marTop w:val="0"/>
                          <w:marBottom w:val="0"/>
                          <w:divBdr>
                            <w:top w:val="none" w:sz="0" w:space="0" w:color="auto"/>
                            <w:left w:val="none" w:sz="0" w:space="0" w:color="auto"/>
                            <w:bottom w:val="none" w:sz="0" w:space="0" w:color="auto"/>
                            <w:right w:val="none" w:sz="0" w:space="0" w:color="auto"/>
                          </w:divBdr>
                        </w:div>
                        <w:div w:id="803936359">
                          <w:marLeft w:val="0"/>
                          <w:marRight w:val="0"/>
                          <w:marTop w:val="0"/>
                          <w:marBottom w:val="0"/>
                          <w:divBdr>
                            <w:top w:val="none" w:sz="0" w:space="0" w:color="auto"/>
                            <w:left w:val="none" w:sz="0" w:space="0" w:color="auto"/>
                            <w:bottom w:val="none" w:sz="0" w:space="0" w:color="auto"/>
                            <w:right w:val="none" w:sz="0" w:space="0" w:color="auto"/>
                          </w:divBdr>
                        </w:div>
                        <w:div w:id="868225144">
                          <w:marLeft w:val="0"/>
                          <w:marRight w:val="0"/>
                          <w:marTop w:val="0"/>
                          <w:marBottom w:val="0"/>
                          <w:divBdr>
                            <w:top w:val="none" w:sz="0" w:space="0" w:color="auto"/>
                            <w:left w:val="none" w:sz="0" w:space="0" w:color="auto"/>
                            <w:bottom w:val="none" w:sz="0" w:space="0" w:color="auto"/>
                            <w:right w:val="none" w:sz="0" w:space="0" w:color="auto"/>
                          </w:divBdr>
                        </w:div>
                        <w:div w:id="902981871">
                          <w:marLeft w:val="0"/>
                          <w:marRight w:val="0"/>
                          <w:marTop w:val="0"/>
                          <w:marBottom w:val="0"/>
                          <w:divBdr>
                            <w:top w:val="none" w:sz="0" w:space="0" w:color="auto"/>
                            <w:left w:val="none" w:sz="0" w:space="0" w:color="auto"/>
                            <w:bottom w:val="none" w:sz="0" w:space="0" w:color="auto"/>
                            <w:right w:val="none" w:sz="0" w:space="0" w:color="auto"/>
                          </w:divBdr>
                        </w:div>
                        <w:div w:id="1534462456">
                          <w:marLeft w:val="0"/>
                          <w:marRight w:val="0"/>
                          <w:marTop w:val="0"/>
                          <w:marBottom w:val="0"/>
                          <w:divBdr>
                            <w:top w:val="none" w:sz="0" w:space="0" w:color="auto"/>
                            <w:left w:val="none" w:sz="0" w:space="0" w:color="auto"/>
                            <w:bottom w:val="none" w:sz="0" w:space="0" w:color="auto"/>
                            <w:right w:val="none" w:sz="0" w:space="0" w:color="auto"/>
                          </w:divBdr>
                        </w:div>
                        <w:div w:id="1693527684">
                          <w:marLeft w:val="0"/>
                          <w:marRight w:val="0"/>
                          <w:marTop w:val="0"/>
                          <w:marBottom w:val="0"/>
                          <w:divBdr>
                            <w:top w:val="none" w:sz="0" w:space="0" w:color="auto"/>
                            <w:left w:val="none" w:sz="0" w:space="0" w:color="auto"/>
                            <w:bottom w:val="none" w:sz="0" w:space="0" w:color="auto"/>
                            <w:right w:val="none" w:sz="0" w:space="0" w:color="auto"/>
                          </w:divBdr>
                        </w:div>
                        <w:div w:id="1893347348">
                          <w:marLeft w:val="0"/>
                          <w:marRight w:val="0"/>
                          <w:marTop w:val="0"/>
                          <w:marBottom w:val="0"/>
                          <w:divBdr>
                            <w:top w:val="none" w:sz="0" w:space="0" w:color="auto"/>
                            <w:left w:val="none" w:sz="0" w:space="0" w:color="auto"/>
                            <w:bottom w:val="none" w:sz="0" w:space="0" w:color="auto"/>
                            <w:right w:val="none" w:sz="0" w:space="0" w:color="auto"/>
                          </w:divBdr>
                        </w:div>
                        <w:div w:id="19725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400">
                  <w:marLeft w:val="0"/>
                  <w:marRight w:val="0"/>
                  <w:marTop w:val="0"/>
                  <w:marBottom w:val="0"/>
                  <w:divBdr>
                    <w:top w:val="none" w:sz="0" w:space="0" w:color="auto"/>
                    <w:left w:val="none" w:sz="0" w:space="0" w:color="auto"/>
                    <w:bottom w:val="none" w:sz="0" w:space="0" w:color="auto"/>
                    <w:right w:val="none" w:sz="0" w:space="0" w:color="auto"/>
                  </w:divBdr>
                </w:div>
              </w:divsChild>
            </w:div>
            <w:div w:id="1865167874">
              <w:marLeft w:val="0"/>
              <w:marRight w:val="0"/>
              <w:marTop w:val="0"/>
              <w:marBottom w:val="0"/>
              <w:divBdr>
                <w:top w:val="none" w:sz="0" w:space="0" w:color="auto"/>
                <w:left w:val="none" w:sz="0" w:space="0" w:color="auto"/>
                <w:bottom w:val="none" w:sz="0" w:space="0" w:color="auto"/>
                <w:right w:val="none" w:sz="0" w:space="0" w:color="auto"/>
              </w:divBdr>
              <w:divsChild>
                <w:div w:id="599223492">
                  <w:marLeft w:val="0"/>
                  <w:marRight w:val="0"/>
                  <w:marTop w:val="0"/>
                  <w:marBottom w:val="0"/>
                  <w:divBdr>
                    <w:top w:val="none" w:sz="0" w:space="0" w:color="auto"/>
                    <w:left w:val="none" w:sz="0" w:space="0" w:color="auto"/>
                    <w:bottom w:val="none" w:sz="0" w:space="0" w:color="auto"/>
                    <w:right w:val="none" w:sz="0" w:space="0" w:color="auto"/>
                  </w:divBdr>
                </w:div>
                <w:div w:id="857813178">
                  <w:marLeft w:val="0"/>
                  <w:marRight w:val="0"/>
                  <w:marTop w:val="0"/>
                  <w:marBottom w:val="0"/>
                  <w:divBdr>
                    <w:top w:val="none" w:sz="0" w:space="0" w:color="auto"/>
                    <w:left w:val="none" w:sz="0" w:space="0" w:color="auto"/>
                    <w:bottom w:val="none" w:sz="0" w:space="0" w:color="auto"/>
                    <w:right w:val="none" w:sz="0" w:space="0" w:color="auto"/>
                  </w:divBdr>
                </w:div>
                <w:div w:id="1547326424">
                  <w:marLeft w:val="0"/>
                  <w:marRight w:val="0"/>
                  <w:marTop w:val="0"/>
                  <w:marBottom w:val="0"/>
                  <w:divBdr>
                    <w:top w:val="none" w:sz="0" w:space="0" w:color="auto"/>
                    <w:left w:val="none" w:sz="0" w:space="0" w:color="auto"/>
                    <w:bottom w:val="none" w:sz="0" w:space="0" w:color="auto"/>
                    <w:right w:val="none" w:sz="0" w:space="0" w:color="auto"/>
                  </w:divBdr>
                </w:div>
                <w:div w:id="2099860658">
                  <w:marLeft w:val="0"/>
                  <w:marRight w:val="0"/>
                  <w:marTop w:val="0"/>
                  <w:marBottom w:val="0"/>
                  <w:divBdr>
                    <w:top w:val="none" w:sz="0" w:space="0" w:color="auto"/>
                    <w:left w:val="none" w:sz="0" w:space="0" w:color="auto"/>
                    <w:bottom w:val="none" w:sz="0" w:space="0" w:color="auto"/>
                    <w:right w:val="none" w:sz="0" w:space="0" w:color="auto"/>
                  </w:divBdr>
                </w:div>
              </w:divsChild>
            </w:div>
            <w:div w:id="1900554196">
              <w:marLeft w:val="0"/>
              <w:marRight w:val="0"/>
              <w:marTop w:val="0"/>
              <w:marBottom w:val="0"/>
              <w:divBdr>
                <w:top w:val="none" w:sz="0" w:space="0" w:color="auto"/>
                <w:left w:val="none" w:sz="0" w:space="0" w:color="auto"/>
                <w:bottom w:val="none" w:sz="0" w:space="0" w:color="auto"/>
                <w:right w:val="none" w:sz="0" w:space="0" w:color="auto"/>
              </w:divBdr>
              <w:divsChild>
                <w:div w:id="1197307238">
                  <w:marLeft w:val="0"/>
                  <w:marRight w:val="0"/>
                  <w:marTop w:val="0"/>
                  <w:marBottom w:val="0"/>
                  <w:divBdr>
                    <w:top w:val="none" w:sz="0" w:space="0" w:color="auto"/>
                    <w:left w:val="none" w:sz="0" w:space="0" w:color="auto"/>
                    <w:bottom w:val="none" w:sz="0" w:space="0" w:color="auto"/>
                    <w:right w:val="none" w:sz="0" w:space="0" w:color="auto"/>
                  </w:divBdr>
                </w:div>
              </w:divsChild>
            </w:div>
            <w:div w:id="1963732540">
              <w:marLeft w:val="0"/>
              <w:marRight w:val="0"/>
              <w:marTop w:val="0"/>
              <w:marBottom w:val="0"/>
              <w:divBdr>
                <w:top w:val="none" w:sz="0" w:space="0" w:color="auto"/>
                <w:left w:val="none" w:sz="0" w:space="0" w:color="auto"/>
                <w:bottom w:val="none" w:sz="0" w:space="0" w:color="auto"/>
                <w:right w:val="none" w:sz="0" w:space="0" w:color="auto"/>
              </w:divBdr>
              <w:divsChild>
                <w:div w:id="309135443">
                  <w:marLeft w:val="0"/>
                  <w:marRight w:val="0"/>
                  <w:marTop w:val="0"/>
                  <w:marBottom w:val="0"/>
                  <w:divBdr>
                    <w:top w:val="none" w:sz="0" w:space="0" w:color="auto"/>
                    <w:left w:val="none" w:sz="0" w:space="0" w:color="auto"/>
                    <w:bottom w:val="none" w:sz="0" w:space="0" w:color="auto"/>
                    <w:right w:val="none" w:sz="0" w:space="0" w:color="auto"/>
                  </w:divBdr>
                </w:div>
                <w:div w:id="880440042">
                  <w:marLeft w:val="0"/>
                  <w:marRight w:val="0"/>
                  <w:marTop w:val="0"/>
                  <w:marBottom w:val="0"/>
                  <w:divBdr>
                    <w:top w:val="none" w:sz="0" w:space="0" w:color="auto"/>
                    <w:left w:val="none" w:sz="0" w:space="0" w:color="auto"/>
                    <w:bottom w:val="none" w:sz="0" w:space="0" w:color="auto"/>
                    <w:right w:val="none" w:sz="0" w:space="0" w:color="auto"/>
                  </w:divBdr>
                </w:div>
                <w:div w:id="1258053867">
                  <w:marLeft w:val="0"/>
                  <w:marRight w:val="0"/>
                  <w:marTop w:val="0"/>
                  <w:marBottom w:val="0"/>
                  <w:divBdr>
                    <w:top w:val="none" w:sz="0" w:space="0" w:color="auto"/>
                    <w:left w:val="none" w:sz="0" w:space="0" w:color="auto"/>
                    <w:bottom w:val="none" w:sz="0" w:space="0" w:color="auto"/>
                    <w:right w:val="none" w:sz="0" w:space="0" w:color="auto"/>
                  </w:divBdr>
                </w:div>
              </w:divsChild>
            </w:div>
            <w:div w:id="1973779666">
              <w:marLeft w:val="0"/>
              <w:marRight w:val="0"/>
              <w:marTop w:val="0"/>
              <w:marBottom w:val="0"/>
              <w:divBdr>
                <w:top w:val="none" w:sz="0" w:space="0" w:color="auto"/>
                <w:left w:val="none" w:sz="0" w:space="0" w:color="auto"/>
                <w:bottom w:val="none" w:sz="0" w:space="0" w:color="auto"/>
                <w:right w:val="none" w:sz="0" w:space="0" w:color="auto"/>
              </w:divBdr>
              <w:divsChild>
                <w:div w:id="34477011">
                  <w:marLeft w:val="0"/>
                  <w:marRight w:val="0"/>
                  <w:marTop w:val="0"/>
                  <w:marBottom w:val="0"/>
                  <w:divBdr>
                    <w:top w:val="none" w:sz="0" w:space="0" w:color="auto"/>
                    <w:left w:val="none" w:sz="0" w:space="0" w:color="auto"/>
                    <w:bottom w:val="none" w:sz="0" w:space="0" w:color="auto"/>
                    <w:right w:val="none" w:sz="0" w:space="0" w:color="auto"/>
                  </w:divBdr>
                </w:div>
                <w:div w:id="59180427">
                  <w:marLeft w:val="0"/>
                  <w:marRight w:val="0"/>
                  <w:marTop w:val="0"/>
                  <w:marBottom w:val="0"/>
                  <w:divBdr>
                    <w:top w:val="none" w:sz="0" w:space="0" w:color="auto"/>
                    <w:left w:val="none" w:sz="0" w:space="0" w:color="auto"/>
                    <w:bottom w:val="none" w:sz="0" w:space="0" w:color="auto"/>
                    <w:right w:val="none" w:sz="0" w:space="0" w:color="auto"/>
                  </w:divBdr>
                </w:div>
                <w:div w:id="434715395">
                  <w:marLeft w:val="0"/>
                  <w:marRight w:val="0"/>
                  <w:marTop w:val="0"/>
                  <w:marBottom w:val="0"/>
                  <w:divBdr>
                    <w:top w:val="none" w:sz="0" w:space="0" w:color="auto"/>
                    <w:left w:val="none" w:sz="0" w:space="0" w:color="auto"/>
                    <w:bottom w:val="none" w:sz="0" w:space="0" w:color="auto"/>
                    <w:right w:val="none" w:sz="0" w:space="0" w:color="auto"/>
                  </w:divBdr>
                </w:div>
                <w:div w:id="858351358">
                  <w:marLeft w:val="0"/>
                  <w:marRight w:val="0"/>
                  <w:marTop w:val="0"/>
                  <w:marBottom w:val="0"/>
                  <w:divBdr>
                    <w:top w:val="none" w:sz="0" w:space="0" w:color="auto"/>
                    <w:left w:val="none" w:sz="0" w:space="0" w:color="auto"/>
                    <w:bottom w:val="none" w:sz="0" w:space="0" w:color="auto"/>
                    <w:right w:val="none" w:sz="0" w:space="0" w:color="auto"/>
                  </w:divBdr>
                </w:div>
                <w:div w:id="901870003">
                  <w:marLeft w:val="0"/>
                  <w:marRight w:val="0"/>
                  <w:marTop w:val="0"/>
                  <w:marBottom w:val="0"/>
                  <w:divBdr>
                    <w:top w:val="none" w:sz="0" w:space="0" w:color="auto"/>
                    <w:left w:val="none" w:sz="0" w:space="0" w:color="auto"/>
                    <w:bottom w:val="none" w:sz="0" w:space="0" w:color="auto"/>
                    <w:right w:val="none" w:sz="0" w:space="0" w:color="auto"/>
                  </w:divBdr>
                </w:div>
                <w:div w:id="925839903">
                  <w:marLeft w:val="0"/>
                  <w:marRight w:val="0"/>
                  <w:marTop w:val="0"/>
                  <w:marBottom w:val="0"/>
                  <w:divBdr>
                    <w:top w:val="none" w:sz="0" w:space="0" w:color="auto"/>
                    <w:left w:val="none" w:sz="0" w:space="0" w:color="auto"/>
                    <w:bottom w:val="none" w:sz="0" w:space="0" w:color="auto"/>
                    <w:right w:val="none" w:sz="0" w:space="0" w:color="auto"/>
                  </w:divBdr>
                </w:div>
                <w:div w:id="993067500">
                  <w:marLeft w:val="0"/>
                  <w:marRight w:val="0"/>
                  <w:marTop w:val="0"/>
                  <w:marBottom w:val="0"/>
                  <w:divBdr>
                    <w:top w:val="none" w:sz="0" w:space="0" w:color="auto"/>
                    <w:left w:val="none" w:sz="0" w:space="0" w:color="auto"/>
                    <w:bottom w:val="none" w:sz="0" w:space="0" w:color="auto"/>
                    <w:right w:val="none" w:sz="0" w:space="0" w:color="auto"/>
                  </w:divBdr>
                </w:div>
                <w:div w:id="1256207682">
                  <w:marLeft w:val="0"/>
                  <w:marRight w:val="0"/>
                  <w:marTop w:val="0"/>
                  <w:marBottom w:val="0"/>
                  <w:divBdr>
                    <w:top w:val="none" w:sz="0" w:space="0" w:color="auto"/>
                    <w:left w:val="none" w:sz="0" w:space="0" w:color="auto"/>
                    <w:bottom w:val="none" w:sz="0" w:space="0" w:color="auto"/>
                    <w:right w:val="none" w:sz="0" w:space="0" w:color="auto"/>
                  </w:divBdr>
                </w:div>
                <w:div w:id="1870793951">
                  <w:marLeft w:val="0"/>
                  <w:marRight w:val="0"/>
                  <w:marTop w:val="0"/>
                  <w:marBottom w:val="0"/>
                  <w:divBdr>
                    <w:top w:val="none" w:sz="0" w:space="0" w:color="auto"/>
                    <w:left w:val="none" w:sz="0" w:space="0" w:color="auto"/>
                    <w:bottom w:val="none" w:sz="0" w:space="0" w:color="auto"/>
                    <w:right w:val="none" w:sz="0" w:space="0" w:color="auto"/>
                  </w:divBdr>
                  <w:divsChild>
                    <w:div w:id="1102800119">
                      <w:marLeft w:val="0"/>
                      <w:marRight w:val="0"/>
                      <w:marTop w:val="0"/>
                      <w:marBottom w:val="0"/>
                      <w:divBdr>
                        <w:top w:val="none" w:sz="0" w:space="0" w:color="auto"/>
                        <w:left w:val="none" w:sz="0" w:space="0" w:color="auto"/>
                        <w:bottom w:val="none" w:sz="0" w:space="0" w:color="auto"/>
                        <w:right w:val="none" w:sz="0" w:space="0" w:color="auto"/>
                      </w:divBdr>
                      <w:divsChild>
                        <w:div w:id="381684519">
                          <w:marLeft w:val="0"/>
                          <w:marRight w:val="0"/>
                          <w:marTop w:val="0"/>
                          <w:marBottom w:val="0"/>
                          <w:divBdr>
                            <w:top w:val="none" w:sz="0" w:space="0" w:color="auto"/>
                            <w:left w:val="none" w:sz="0" w:space="0" w:color="auto"/>
                            <w:bottom w:val="none" w:sz="0" w:space="0" w:color="auto"/>
                            <w:right w:val="none" w:sz="0" w:space="0" w:color="auto"/>
                          </w:divBdr>
                        </w:div>
                        <w:div w:id="542328600">
                          <w:marLeft w:val="0"/>
                          <w:marRight w:val="0"/>
                          <w:marTop w:val="0"/>
                          <w:marBottom w:val="0"/>
                          <w:divBdr>
                            <w:top w:val="none" w:sz="0" w:space="0" w:color="auto"/>
                            <w:left w:val="none" w:sz="0" w:space="0" w:color="auto"/>
                            <w:bottom w:val="none" w:sz="0" w:space="0" w:color="auto"/>
                            <w:right w:val="none" w:sz="0" w:space="0" w:color="auto"/>
                          </w:divBdr>
                        </w:div>
                        <w:div w:id="684594418">
                          <w:marLeft w:val="0"/>
                          <w:marRight w:val="0"/>
                          <w:marTop w:val="0"/>
                          <w:marBottom w:val="0"/>
                          <w:divBdr>
                            <w:top w:val="none" w:sz="0" w:space="0" w:color="auto"/>
                            <w:left w:val="none" w:sz="0" w:space="0" w:color="auto"/>
                            <w:bottom w:val="none" w:sz="0" w:space="0" w:color="auto"/>
                            <w:right w:val="none" w:sz="0" w:space="0" w:color="auto"/>
                          </w:divBdr>
                        </w:div>
                        <w:div w:id="1706712776">
                          <w:marLeft w:val="0"/>
                          <w:marRight w:val="0"/>
                          <w:marTop w:val="0"/>
                          <w:marBottom w:val="0"/>
                          <w:divBdr>
                            <w:top w:val="none" w:sz="0" w:space="0" w:color="auto"/>
                            <w:left w:val="none" w:sz="0" w:space="0" w:color="auto"/>
                            <w:bottom w:val="none" w:sz="0" w:space="0" w:color="auto"/>
                            <w:right w:val="none" w:sz="0" w:space="0" w:color="auto"/>
                          </w:divBdr>
                        </w:div>
                        <w:div w:id="1951472081">
                          <w:marLeft w:val="0"/>
                          <w:marRight w:val="0"/>
                          <w:marTop w:val="0"/>
                          <w:marBottom w:val="0"/>
                          <w:divBdr>
                            <w:top w:val="none" w:sz="0" w:space="0" w:color="auto"/>
                            <w:left w:val="none" w:sz="0" w:space="0" w:color="auto"/>
                            <w:bottom w:val="none" w:sz="0" w:space="0" w:color="auto"/>
                            <w:right w:val="none" w:sz="0" w:space="0" w:color="auto"/>
                          </w:divBdr>
                        </w:div>
                        <w:div w:id="21231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0174">
      <w:bodyDiv w:val="1"/>
      <w:marLeft w:val="0"/>
      <w:marRight w:val="0"/>
      <w:marTop w:val="0"/>
      <w:marBottom w:val="0"/>
      <w:divBdr>
        <w:top w:val="none" w:sz="0" w:space="0" w:color="auto"/>
        <w:left w:val="none" w:sz="0" w:space="0" w:color="auto"/>
        <w:bottom w:val="none" w:sz="0" w:space="0" w:color="auto"/>
        <w:right w:val="none" w:sz="0" w:space="0" w:color="auto"/>
      </w:divBdr>
    </w:div>
    <w:div w:id="1800025973">
      <w:bodyDiv w:val="1"/>
      <w:marLeft w:val="0"/>
      <w:marRight w:val="0"/>
      <w:marTop w:val="0"/>
      <w:marBottom w:val="0"/>
      <w:divBdr>
        <w:top w:val="none" w:sz="0" w:space="0" w:color="auto"/>
        <w:left w:val="none" w:sz="0" w:space="0" w:color="auto"/>
        <w:bottom w:val="none" w:sz="0" w:space="0" w:color="auto"/>
        <w:right w:val="none" w:sz="0" w:space="0" w:color="auto"/>
      </w:divBdr>
    </w:div>
    <w:div w:id="2114473544">
      <w:bodyDiv w:val="1"/>
      <w:marLeft w:val="0"/>
      <w:marRight w:val="0"/>
      <w:marTop w:val="0"/>
      <w:marBottom w:val="0"/>
      <w:divBdr>
        <w:top w:val="none" w:sz="0" w:space="0" w:color="auto"/>
        <w:left w:val="none" w:sz="0" w:space="0" w:color="auto"/>
        <w:bottom w:val="none" w:sz="0" w:space="0" w:color="auto"/>
        <w:right w:val="none" w:sz="0" w:space="0" w:color="auto"/>
      </w:divBdr>
    </w:div>
    <w:div w:id="2121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enska.cz/uzitecne-informace/technicke-standardy"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5F44E-4CF3-4D3D-A42D-E55E6C43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12174</Words>
  <Characters>71828</Characters>
  <Application>Microsoft Office Word</Application>
  <DocSecurity>0</DocSecurity>
  <Lines>598</Lines>
  <Paragraphs>167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MKČR</Company>
  <LinksUpToDate>false</LinksUpToDate>
  <CharactersWithSpaces>83835</CharactersWithSpaces>
  <SharedDoc>false</SharedDoc>
  <HLinks>
    <vt:vector size="6" baseType="variant">
      <vt:variant>
        <vt:i4>3997807</vt:i4>
      </vt:variant>
      <vt:variant>
        <vt:i4>0</vt:i4>
      </vt:variant>
      <vt:variant>
        <vt:i4>0</vt:i4>
      </vt:variant>
      <vt:variant>
        <vt:i4>5</vt:i4>
      </vt:variant>
      <vt:variant>
        <vt:lpwstr>http://www.vodarenska.cz/uzitecne-informace/technicke-standardy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Vrbka Boris</dc:creator>
  <cp:keywords/>
  <cp:lastModifiedBy>Mahrová Radka, Ing.</cp:lastModifiedBy>
  <cp:revision>2</cp:revision>
  <cp:lastPrinted>2022-06-23T09:35:00Z</cp:lastPrinted>
  <dcterms:created xsi:type="dcterms:W3CDTF">2025-11-26T13:14:00Z</dcterms:created>
  <dcterms:modified xsi:type="dcterms:W3CDTF">2025-11-26T13:14:00Z</dcterms:modified>
</cp:coreProperties>
</file>