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DD" w:rsidRDefault="00103CDD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sz w:val="20"/>
          <w:szCs w:val="18"/>
        </w:rPr>
      </w:pPr>
      <w:r>
        <w:rPr>
          <w:rFonts w:ascii="Arial Black" w:hAnsi="Arial Black"/>
          <w:sz w:val="36"/>
        </w:rPr>
        <w:t xml:space="preserve">Formulář pro uvedení </w:t>
      </w:r>
      <w:r w:rsidR="00803D7A">
        <w:rPr>
          <w:rFonts w:ascii="Arial Black" w:hAnsi="Arial Black"/>
          <w:sz w:val="36"/>
        </w:rPr>
        <w:t>pod</w:t>
      </w:r>
      <w:r>
        <w:rPr>
          <w:rFonts w:ascii="Arial Black" w:hAnsi="Arial Black"/>
          <w:sz w:val="36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9D6774" w:rsidRPr="00D60BEB" w:rsidRDefault="00313EFF" w:rsidP="009D6774">
      <w:pPr>
        <w:tabs>
          <w:tab w:val="left" w:pos="284"/>
        </w:tabs>
        <w:jc w:val="center"/>
        <w:rPr>
          <w:rFonts w:cs="Arial"/>
          <w:b/>
          <w:sz w:val="28"/>
          <w:szCs w:val="28"/>
        </w:rPr>
      </w:pPr>
      <w:r>
        <w:rPr>
          <w:b/>
          <w:sz w:val="28"/>
          <w:szCs w:val="28"/>
        </w:rPr>
        <w:t>Knižní skener</w:t>
      </w:r>
    </w:p>
    <w:p w:rsidR="009D6774" w:rsidRDefault="009D6774" w:rsidP="00103CDD">
      <w:pPr>
        <w:pStyle w:val="text"/>
        <w:widowControl/>
        <w:spacing w:before="0" w:line="240" w:lineRule="auto"/>
        <w:jc w:val="center"/>
        <w:rPr>
          <w:b/>
          <w:caps/>
          <w:color w:val="000000"/>
          <w:szCs w:val="18"/>
        </w:rPr>
      </w:pPr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103CDD" w:rsidRPr="00253B64" w:rsidRDefault="00253B64" w:rsidP="00103CDD">
      <w:pPr>
        <w:pStyle w:val="text"/>
        <w:widowControl/>
        <w:spacing w:before="0" w:line="240" w:lineRule="auto"/>
        <w:rPr>
          <w:sz w:val="22"/>
          <w:szCs w:val="18"/>
        </w:rPr>
      </w:pPr>
      <w:r>
        <w:rPr>
          <w:sz w:val="22"/>
          <w:szCs w:val="18"/>
        </w:rPr>
        <w:t xml:space="preserve">Obchodní firma: </w:t>
      </w:r>
      <w:r w:rsidRPr="00E157DF">
        <w:rPr>
          <w:sz w:val="22"/>
          <w:szCs w:val="18"/>
          <w:highlight w:val="yellow"/>
        </w:rPr>
        <w:t>doplní dodavatel</w:t>
      </w: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6"/>
        <w:gridCol w:w="5034"/>
      </w:tblGrid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Údaje o PODdodavatelích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C43407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C43407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Celkový podíl poddodavatelů na plnění veřejné zakázky v %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Celkový podíl dodavatele na plnění veřejné zakázky v %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Poddodavatel 1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Obchodní firma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IČ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313EFF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Stručný popis poddodávky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Poddodavatel 2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Obchodní firma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IČ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313EFF" w:rsidP="00313EFF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Stručný popis</w:t>
            </w:r>
            <w:bookmarkStart w:id="0" w:name="_GoBack"/>
            <w:bookmarkEnd w:id="0"/>
            <w:r w:rsidR="00D60BEB" w:rsidRPr="00C43407">
              <w:rPr>
                <w:sz w:val="22"/>
                <w:szCs w:val="22"/>
              </w:rPr>
              <w:t xml:space="preserve"> poddodávky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60BEB" w:rsidRDefault="00D60BEB" w:rsidP="00D60BEB"/>
    <w:p w:rsidR="00953E73" w:rsidRPr="00C43407" w:rsidRDefault="00953E73" w:rsidP="00D60BEB">
      <w:pPr>
        <w:rPr>
          <w:b/>
          <w:sz w:val="24"/>
          <w:szCs w:val="24"/>
        </w:rPr>
      </w:pPr>
      <w:r w:rsidRPr="00C43407">
        <w:rPr>
          <w:b/>
          <w:sz w:val="24"/>
          <w:szCs w:val="24"/>
        </w:rPr>
        <w:t>Nepře</w:t>
      </w:r>
      <w:r w:rsidR="00C43407" w:rsidRPr="00C43407">
        <w:rPr>
          <w:b/>
          <w:sz w:val="24"/>
          <w:szCs w:val="24"/>
        </w:rPr>
        <w:t>d</w:t>
      </w:r>
      <w:r w:rsidRPr="00C43407">
        <w:rPr>
          <w:b/>
          <w:sz w:val="24"/>
          <w:szCs w:val="24"/>
        </w:rPr>
        <w:t>pokládám využití poddodavatelů</w:t>
      </w:r>
      <w:r w:rsidR="0034442E" w:rsidRPr="00C43407">
        <w:rPr>
          <w:b/>
          <w:sz w:val="24"/>
          <w:szCs w:val="24"/>
        </w:rPr>
        <w:t xml:space="preserve">: </w:t>
      </w:r>
      <w:sdt>
        <w:sdtPr>
          <w:rPr>
            <w:b/>
            <w:sz w:val="24"/>
            <w:szCs w:val="24"/>
          </w:rPr>
          <w:id w:val="-1417392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3407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</w:p>
    <w:p w:rsidR="00C43407" w:rsidRDefault="00C43407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  <w:r>
        <w:rPr>
          <w:sz w:val="24"/>
        </w:rPr>
        <w:t xml:space="preserve">V……………………. </w:t>
      </w:r>
      <w:proofErr w:type="gramStart"/>
      <w:r>
        <w:rPr>
          <w:sz w:val="24"/>
        </w:rPr>
        <w:t>dne</w:t>
      </w:r>
      <w:proofErr w:type="gramEnd"/>
      <w:r>
        <w:rPr>
          <w:sz w:val="24"/>
        </w:rPr>
        <w:t xml:space="preserve"> ……………………..</w:t>
      </w:r>
    </w:p>
    <w:p w:rsidR="00C43407" w:rsidRDefault="00C43407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  <w:r>
        <w:rPr>
          <w:sz w:val="24"/>
        </w:rPr>
        <w:t>……………………………….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</w:t>
      </w:r>
    </w:p>
    <w:p w:rsidR="00D60BEB" w:rsidRPr="00957CCB" w:rsidRDefault="00D60BEB" w:rsidP="00D60BEB">
      <w:pPr>
        <w:rPr>
          <w:sz w:val="24"/>
        </w:rPr>
      </w:pPr>
      <w:r>
        <w:rPr>
          <w:sz w:val="24"/>
        </w:rPr>
        <w:t>Název (jméno a příjmení) účastníka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Podpis účastníka</w:t>
      </w: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upraví počet poddodavatelů dle skutečnosti.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Celkový podíl poddodávek a celkový podíl dodavatele na plnění zakázky je uveden v úvodu tabulky.</w:t>
      </w:r>
    </w:p>
    <w:p w:rsidR="00953E73" w:rsidRPr="00C43407" w:rsidRDefault="0034442E" w:rsidP="00953E73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V případě, že dodavatel nepředpokládá využití poddodavatelů, zaškrtne interaktivní políčko </w:t>
      </w:r>
      <w:r w:rsidR="00C43407">
        <w:rPr>
          <w:sz w:val="20"/>
          <w:szCs w:val="18"/>
        </w:rPr>
        <w:t>„Nepředpokládám využití poddodavatelů“, viz výše.</w:t>
      </w:r>
    </w:p>
    <w:sectPr w:rsidR="00953E73" w:rsidRPr="00C43407" w:rsidSect="00253C5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313EFF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313EFF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313EFF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313EFF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C43407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A06" w:rsidRDefault="00313EFF" w:rsidP="00DB0A06">
    <w:pPr>
      <w:pStyle w:val="Zhlav"/>
    </w:pPr>
  </w:p>
  <w:p w:rsidR="00D61C98" w:rsidRPr="00DB0A06" w:rsidRDefault="00313EFF" w:rsidP="00DB0A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313EFF">
    <w:pPr>
      <w:pStyle w:val="Zhlav"/>
    </w:pPr>
  </w:p>
  <w:p w:rsidR="00DB0A06" w:rsidRDefault="00313EFF" w:rsidP="00DB0A06">
    <w:pPr>
      <w:pStyle w:val="Zhlav"/>
    </w:pPr>
  </w:p>
  <w:p w:rsidR="00D61C98" w:rsidRDefault="00313EFF" w:rsidP="00DB0A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DD"/>
    <w:rsid w:val="00047FE1"/>
    <w:rsid w:val="0006259A"/>
    <w:rsid w:val="00103CDD"/>
    <w:rsid w:val="00161B9B"/>
    <w:rsid w:val="001D5767"/>
    <w:rsid w:val="00253B64"/>
    <w:rsid w:val="002B1BEB"/>
    <w:rsid w:val="00313EFF"/>
    <w:rsid w:val="0034442E"/>
    <w:rsid w:val="004300E5"/>
    <w:rsid w:val="00451CBC"/>
    <w:rsid w:val="00460A36"/>
    <w:rsid w:val="005C5A16"/>
    <w:rsid w:val="006043DA"/>
    <w:rsid w:val="00642FD4"/>
    <w:rsid w:val="006C12F2"/>
    <w:rsid w:val="00736533"/>
    <w:rsid w:val="00755E41"/>
    <w:rsid w:val="007F0840"/>
    <w:rsid w:val="00803D7A"/>
    <w:rsid w:val="00870964"/>
    <w:rsid w:val="00953E73"/>
    <w:rsid w:val="0099615D"/>
    <w:rsid w:val="009D6774"/>
    <w:rsid w:val="00A03F7C"/>
    <w:rsid w:val="00B10267"/>
    <w:rsid w:val="00BA5C0D"/>
    <w:rsid w:val="00C43407"/>
    <w:rsid w:val="00D333A4"/>
    <w:rsid w:val="00D60BEB"/>
    <w:rsid w:val="00DA1DE9"/>
    <w:rsid w:val="00E04F65"/>
    <w:rsid w:val="00E1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F421346"/>
  <w15:docId w15:val="{BD2B9EA1-864A-490B-8E0B-6163BF53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4340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43407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434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E6DD7-541D-4217-866A-BC96E8622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Goláňová Jana Ing.</dc:creator>
  <cp:lastModifiedBy>Mahrová Radka, Ing.</cp:lastModifiedBy>
  <cp:revision>2</cp:revision>
  <dcterms:created xsi:type="dcterms:W3CDTF">2025-02-10T15:44:00Z</dcterms:created>
  <dcterms:modified xsi:type="dcterms:W3CDTF">2025-02-10T15:44:00Z</dcterms:modified>
</cp:coreProperties>
</file>